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4FF6F" w14:textId="7B9F4404" w:rsidR="00010936" w:rsidRPr="00010936" w:rsidRDefault="00010936" w:rsidP="00010936">
      <w:pPr>
        <w:widowControl w:val="0"/>
        <w:tabs>
          <w:tab w:val="right" w:pos="9639"/>
        </w:tabs>
        <w:spacing w:after="0" w:line="240" w:lineRule="auto"/>
        <w:jc w:val="left"/>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#1</w:t>
      </w:r>
      <w:r w:rsidR="009918F1">
        <w:rPr>
          <w:rFonts w:ascii="Arial" w:eastAsia="Times New Roman" w:hAnsi="Arial" w:cs="Arial"/>
          <w:b/>
          <w:sz w:val="24"/>
          <w:szCs w:val="24"/>
          <w:lang w:val="en-GB" w:eastAsia="en-US"/>
        </w:rPr>
        <w:t>2</w:t>
      </w:r>
      <w:r w:rsidR="0072591C">
        <w:rPr>
          <w:rFonts w:ascii="Arial" w:eastAsia="Times New Roman" w:hAnsi="Arial" w:cs="Arial"/>
          <w:b/>
          <w:sz w:val="24"/>
          <w:szCs w:val="24"/>
          <w:lang w:val="en-GB" w:eastAsia="en-US"/>
        </w:rPr>
        <w:t>3</w:t>
      </w:r>
      <w:r w:rsidRPr="00010936">
        <w:rPr>
          <w:rFonts w:ascii="Arial" w:eastAsia="Times New Roman" w:hAnsi="Arial"/>
          <w:b/>
          <w:bCs/>
          <w:sz w:val="24"/>
          <w:szCs w:val="24"/>
          <w:lang w:val="en-GB" w:eastAsia="en-US"/>
        </w:rPr>
        <w:tab/>
      </w:r>
      <w:r w:rsidR="009F689A" w:rsidRPr="009F689A">
        <w:rPr>
          <w:rFonts w:ascii="Arial" w:eastAsia="Times New Roman" w:hAnsi="Arial"/>
          <w:b/>
          <w:bCs/>
          <w:i/>
          <w:sz w:val="24"/>
          <w:szCs w:val="24"/>
          <w:lang w:val="en-GB" w:eastAsia="en-US"/>
        </w:rPr>
        <w:t>R2-2307449</w:t>
      </w:r>
    </w:p>
    <w:p w14:paraId="77A7E7F0" w14:textId="43B63040" w:rsidR="00010936" w:rsidRPr="00557614" w:rsidRDefault="0072591C" w:rsidP="00010936">
      <w:pPr>
        <w:tabs>
          <w:tab w:val="left" w:pos="1985"/>
          <w:tab w:val="right" w:pos="9639"/>
        </w:tabs>
        <w:spacing w:after="100" w:afterAutospacing="1" w:line="240" w:lineRule="auto"/>
        <w:rPr>
          <w:rFonts w:ascii="Arial" w:eastAsia="Times New Roman" w:hAnsi="Arial" w:cs="Arial"/>
          <w:b/>
          <w:sz w:val="24"/>
          <w:szCs w:val="24"/>
          <w:lang w:val="en-GB" w:eastAsia="en-US"/>
        </w:rPr>
      </w:pPr>
      <w:r w:rsidRPr="0072591C">
        <w:rPr>
          <w:rFonts w:ascii="Arial" w:eastAsia="Times New Roman" w:hAnsi="Arial" w:cs="Arial"/>
          <w:b/>
          <w:sz w:val="24"/>
          <w:szCs w:val="24"/>
          <w:lang w:val="en-GB" w:eastAsia="en-US"/>
        </w:rPr>
        <w:t xml:space="preserve">Toulouse, France, </w:t>
      </w:r>
      <w:r w:rsidR="009F689A" w:rsidRPr="009F689A">
        <w:rPr>
          <w:rFonts w:ascii="Arial" w:eastAsia="Times New Roman" w:hAnsi="Arial" w:cs="Arial"/>
          <w:b/>
          <w:sz w:val="24"/>
          <w:szCs w:val="24"/>
          <w:lang w:val="en-GB" w:eastAsia="en-US"/>
        </w:rPr>
        <w:t>August 21-25, 2023</w:t>
      </w:r>
    </w:p>
    <w:p w14:paraId="7811E7C9" w14:textId="77777777" w:rsidR="006D3016" w:rsidRPr="009918F1" w:rsidRDefault="006D3016" w:rsidP="00250190">
      <w:pPr>
        <w:widowControl w:val="0"/>
        <w:spacing w:after="0"/>
        <w:jc w:val="left"/>
        <w:rPr>
          <w:rFonts w:ascii="Arial" w:eastAsia="Times New Roman" w:hAnsi="Arial"/>
          <w:b/>
          <w:bCs/>
          <w:sz w:val="24"/>
        </w:rPr>
      </w:pPr>
    </w:p>
    <w:p w14:paraId="61F5F757" w14:textId="204C9446"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sidR="004F1D77" w:rsidRPr="004F1D77">
        <w:rPr>
          <w:rFonts w:ascii="Arial" w:eastAsia="MS Mincho" w:hAnsi="Arial" w:cs="Arial"/>
          <w:b/>
          <w:bCs/>
          <w:sz w:val="24"/>
          <w:lang w:val="en-GB" w:eastAsia="en-US"/>
        </w:rPr>
        <w:t>7.22.</w:t>
      </w:r>
      <w:r w:rsidR="008D2E89">
        <w:rPr>
          <w:rFonts w:ascii="Arial" w:eastAsia="MS Mincho" w:hAnsi="Arial" w:cs="Arial"/>
          <w:b/>
          <w:bCs/>
          <w:sz w:val="24"/>
          <w:lang w:val="en-GB" w:eastAsia="en-US"/>
        </w:rPr>
        <w:t>3</w:t>
      </w:r>
    </w:p>
    <w:p w14:paraId="341E9F0C" w14:textId="2FDE4501"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15C84C0E" w14:textId="0E19453C"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235695" w:rsidRPr="00235695">
        <w:rPr>
          <w:rFonts w:ascii="Arial" w:eastAsia="Times New Roman" w:hAnsi="Arial" w:cs="Arial"/>
          <w:b/>
          <w:bCs/>
          <w:sz w:val="24"/>
          <w:lang w:val="en-GB" w:eastAsia="en-US"/>
        </w:rPr>
        <w:t xml:space="preserve">High layer procedures for </w:t>
      </w:r>
      <w:r w:rsidR="00A93596" w:rsidRPr="00A93596">
        <w:rPr>
          <w:rFonts w:ascii="Arial" w:eastAsia="Times New Roman" w:hAnsi="Arial" w:cs="Arial"/>
          <w:b/>
          <w:bCs/>
          <w:sz w:val="24"/>
          <w:lang w:val="en-GB" w:eastAsia="en-US"/>
        </w:rPr>
        <w:t>LP-WUS</w:t>
      </w:r>
      <w:r w:rsidR="00235695" w:rsidRPr="00235695">
        <w:rPr>
          <w:rFonts w:ascii="Arial" w:eastAsia="Times New Roman" w:hAnsi="Arial" w:cs="Arial"/>
          <w:b/>
          <w:bCs/>
          <w:sz w:val="24"/>
          <w:lang w:val="en-GB" w:eastAsia="en-US"/>
        </w:rPr>
        <w:t xml:space="preserve"> in RRC_CONNECTED state</w:t>
      </w:r>
    </w:p>
    <w:p w14:paraId="50E7E573" w14:textId="77777777"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0"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0"/>
    </w:p>
    <w:p w14:paraId="507B30A5" w14:textId="3D9CCEF6" w:rsidR="00046518" w:rsidRPr="008E5499" w:rsidRDefault="00CD1FF7" w:rsidP="0083014F">
      <w:pPr>
        <w:pStyle w:val="1"/>
        <w:numPr>
          <w:ilvl w:val="0"/>
          <w:numId w:val="7"/>
        </w:numPr>
      </w:pPr>
      <w:r w:rsidRPr="00A6509D">
        <w:t>Introduction</w:t>
      </w:r>
    </w:p>
    <w:p w14:paraId="4CADEFEF" w14:textId="102DA8B0" w:rsidR="00542753" w:rsidRPr="004A6344" w:rsidRDefault="00A458BA" w:rsidP="00542753">
      <w:pPr>
        <w:rPr>
          <w:rFonts w:eastAsiaTheme="minorEastAsia"/>
          <w:bCs/>
          <w:sz w:val="21"/>
          <w:szCs w:val="22"/>
        </w:rPr>
      </w:pPr>
      <w:r w:rsidRPr="00AF5EA5">
        <w:rPr>
          <w:sz w:val="21"/>
          <w:szCs w:val="21"/>
          <w:lang w:val="en-GB"/>
        </w:rPr>
        <w:t>Low-power wake-up signals (LP-WUS)</w:t>
      </w:r>
      <w:r w:rsidR="00542753">
        <w:rPr>
          <w:rFonts w:eastAsiaTheme="minorEastAsia"/>
          <w:bCs/>
          <w:sz w:val="21"/>
          <w:szCs w:val="22"/>
        </w:rPr>
        <w:t xml:space="preserve"> is introduced to further reduce the power consumption and UE complexity, and b</w:t>
      </w:r>
      <w:r w:rsidR="00542753" w:rsidRPr="00AC777A">
        <w:rPr>
          <w:rFonts w:eastAsiaTheme="minorEastAsia"/>
          <w:bCs/>
          <w:sz w:val="21"/>
          <w:szCs w:val="22"/>
        </w:rPr>
        <w:t>oth RRC</w:t>
      </w:r>
      <w:r w:rsidR="00542753">
        <w:rPr>
          <w:rFonts w:eastAsiaTheme="minorEastAsia"/>
          <w:bCs/>
          <w:sz w:val="21"/>
          <w:szCs w:val="22"/>
        </w:rPr>
        <w:t>_</w:t>
      </w:r>
      <w:r w:rsidR="00542753" w:rsidRPr="00AC777A">
        <w:rPr>
          <w:rFonts w:eastAsiaTheme="minorEastAsia"/>
          <w:bCs/>
          <w:sz w:val="21"/>
          <w:szCs w:val="22"/>
        </w:rPr>
        <w:t xml:space="preserve">IDLE/INACTIVE and </w:t>
      </w:r>
      <w:r w:rsidR="00542753">
        <w:rPr>
          <w:rFonts w:eastAsiaTheme="minorEastAsia"/>
          <w:bCs/>
          <w:sz w:val="21"/>
          <w:szCs w:val="22"/>
        </w:rPr>
        <w:t>RRC_</w:t>
      </w:r>
      <w:r w:rsidR="00542753" w:rsidRPr="00AC777A">
        <w:rPr>
          <w:rFonts w:eastAsiaTheme="minorEastAsia"/>
          <w:bCs/>
          <w:sz w:val="21"/>
          <w:szCs w:val="22"/>
        </w:rPr>
        <w:t>CONNECTED modes are to be studied as part of the LP-WUS/WUR SI</w:t>
      </w:r>
      <w:r w:rsidR="00542753">
        <w:rPr>
          <w:rFonts w:eastAsiaTheme="minorEastAsia"/>
          <w:bCs/>
          <w:sz w:val="21"/>
          <w:szCs w:val="22"/>
        </w:rPr>
        <w:t xml:space="preserve"> in RAN1, including evaluation methodology, signal design and L1 procedure design</w:t>
      </w:r>
      <w:r w:rsidR="003940FA">
        <w:rPr>
          <w:rFonts w:eastAsiaTheme="minorEastAsia"/>
          <w:bCs/>
          <w:sz w:val="21"/>
          <w:szCs w:val="22"/>
        </w:rPr>
        <w:t xml:space="preserve"> [1]</w:t>
      </w:r>
      <w:r w:rsidR="00542753" w:rsidRPr="00AC777A">
        <w:rPr>
          <w:rFonts w:eastAsiaTheme="minorEastAsia"/>
          <w:bCs/>
          <w:sz w:val="21"/>
          <w:szCs w:val="22"/>
        </w:rPr>
        <w:t>.</w:t>
      </w:r>
    </w:p>
    <w:tbl>
      <w:tblPr>
        <w:tblStyle w:val="af7"/>
        <w:tblW w:w="0" w:type="auto"/>
        <w:tblLook w:val="04A0" w:firstRow="1" w:lastRow="0" w:firstColumn="1" w:lastColumn="0" w:noHBand="0" w:noVBand="1"/>
      </w:tblPr>
      <w:tblGrid>
        <w:gridCol w:w="9628"/>
      </w:tblGrid>
      <w:tr w:rsidR="00542753" w14:paraId="5B0FA7CF" w14:textId="77777777" w:rsidTr="003A692E">
        <w:tc>
          <w:tcPr>
            <w:tcW w:w="9628" w:type="dxa"/>
          </w:tcPr>
          <w:p w14:paraId="47DA7845" w14:textId="77777777" w:rsidR="00542753" w:rsidRPr="00FD522F" w:rsidRDefault="00542753" w:rsidP="003A692E">
            <w:pPr>
              <w:widowControl w:val="0"/>
              <w:wordWrap w:val="0"/>
              <w:overflowPunct/>
              <w:autoSpaceDE/>
              <w:autoSpaceDN/>
              <w:adjustRightInd/>
              <w:spacing w:after="0" w:line="240" w:lineRule="auto"/>
              <w:jc w:val="left"/>
              <w:textAlignment w:val="auto"/>
              <w:rPr>
                <w:rFonts w:ascii="Times" w:eastAsiaTheme="minorEastAsia" w:hAnsi="Times"/>
                <w:b/>
                <w:sz w:val="20"/>
                <w:szCs w:val="24"/>
                <w:lang w:val="en-GB"/>
              </w:rPr>
            </w:pPr>
            <w:r w:rsidRPr="00FD522F">
              <w:rPr>
                <w:rFonts w:ascii="Times" w:eastAsiaTheme="minorEastAsia" w:hAnsi="Times"/>
                <w:b/>
                <w:sz w:val="20"/>
                <w:szCs w:val="24"/>
                <w:lang w:val="en-GB"/>
              </w:rPr>
              <w:t>RAN1#110bis-e</w:t>
            </w:r>
          </w:p>
          <w:p w14:paraId="2344BDBE" w14:textId="77777777" w:rsidR="00542753" w:rsidRPr="00950A07" w:rsidRDefault="00542753" w:rsidP="003A692E">
            <w:pPr>
              <w:overflowPunct/>
              <w:autoSpaceDE/>
              <w:autoSpaceDN/>
              <w:adjustRightInd/>
              <w:spacing w:after="0" w:line="240" w:lineRule="auto"/>
              <w:jc w:val="left"/>
              <w:textAlignment w:val="auto"/>
              <w:rPr>
                <w:rFonts w:ascii="Times" w:eastAsia="Batang" w:hAnsi="Times"/>
                <w:b/>
                <w:bCs/>
                <w:sz w:val="20"/>
                <w:szCs w:val="24"/>
                <w:highlight w:val="green"/>
                <w:lang w:val="en-GB" w:eastAsia="x-none"/>
              </w:rPr>
            </w:pPr>
            <w:r w:rsidRPr="00950A07">
              <w:rPr>
                <w:rFonts w:ascii="Times" w:eastAsia="Batang" w:hAnsi="Times"/>
                <w:b/>
                <w:bCs/>
                <w:sz w:val="20"/>
                <w:szCs w:val="24"/>
                <w:highlight w:val="green"/>
                <w:lang w:val="en-GB" w:eastAsia="x-none"/>
              </w:rPr>
              <w:t>Agreement</w:t>
            </w:r>
          </w:p>
          <w:p w14:paraId="1F2FF13A" w14:textId="77777777" w:rsidR="00542753" w:rsidRPr="00950A07" w:rsidRDefault="00542753" w:rsidP="003A692E">
            <w:pPr>
              <w:overflowPunct/>
              <w:autoSpaceDE/>
              <w:autoSpaceDN/>
              <w:adjustRightInd/>
              <w:spacing w:after="0" w:line="240" w:lineRule="auto"/>
              <w:jc w:val="left"/>
              <w:textAlignment w:val="auto"/>
              <w:rPr>
                <w:rFonts w:ascii="Times" w:eastAsia="Batang" w:hAnsi="Times"/>
                <w:sz w:val="20"/>
                <w:szCs w:val="24"/>
                <w:lang w:val="en-GB"/>
              </w:rPr>
            </w:pPr>
            <w:r w:rsidRPr="00950A07">
              <w:rPr>
                <w:rFonts w:ascii="Times" w:eastAsia="Batang" w:hAnsi="Times" w:hint="eastAsia"/>
                <w:sz w:val="20"/>
                <w:szCs w:val="24"/>
                <w:lang w:val="en-GB"/>
              </w:rPr>
              <w:t>Both</w:t>
            </w:r>
            <w:r w:rsidRPr="00950A07">
              <w:rPr>
                <w:rFonts w:ascii="Times" w:eastAsia="Batang" w:hAnsi="Times"/>
                <w:sz w:val="20"/>
                <w:szCs w:val="24"/>
                <w:lang w:val="en-GB"/>
              </w:rPr>
              <w:t xml:space="preserve"> </w:t>
            </w:r>
            <w:r w:rsidRPr="00950A07">
              <w:rPr>
                <w:rFonts w:ascii="Times" w:eastAsia="Batang" w:hAnsi="Times" w:hint="eastAsia"/>
                <w:sz w:val="20"/>
                <w:szCs w:val="24"/>
                <w:lang w:val="en-GB"/>
              </w:rPr>
              <w:t>RRC</w:t>
            </w:r>
            <w:r w:rsidRPr="00950A07">
              <w:rPr>
                <w:rFonts w:ascii="Times" w:eastAsia="Batang" w:hAnsi="Times"/>
                <w:sz w:val="20"/>
                <w:szCs w:val="24"/>
                <w:lang w:val="en-GB"/>
              </w:rPr>
              <w:t xml:space="preserve"> IDLE/INACTIVE and </w:t>
            </w:r>
            <w:r w:rsidRPr="00E126C7">
              <w:rPr>
                <w:rFonts w:ascii="Times" w:eastAsia="Batang" w:hAnsi="Times"/>
                <w:sz w:val="20"/>
                <w:szCs w:val="24"/>
                <w:lang w:val="en-GB"/>
              </w:rPr>
              <w:t>CONNECTED modes</w:t>
            </w:r>
            <w:r w:rsidRPr="00950A07">
              <w:rPr>
                <w:rFonts w:ascii="Times" w:eastAsia="Batang" w:hAnsi="Times"/>
                <w:sz w:val="20"/>
                <w:szCs w:val="24"/>
                <w:lang w:val="en-GB"/>
              </w:rPr>
              <w:t xml:space="preserve"> are to be studied as part of the LP-WUS/WUR SI. </w:t>
            </w:r>
          </w:p>
          <w:p w14:paraId="0D45F153" w14:textId="77777777" w:rsidR="00542753" w:rsidRDefault="00542753" w:rsidP="003A692E">
            <w:pPr>
              <w:widowControl w:val="0"/>
              <w:numPr>
                <w:ilvl w:val="0"/>
                <w:numId w:val="27"/>
              </w:numPr>
              <w:wordWrap w:val="0"/>
              <w:overflowPunct/>
              <w:autoSpaceDE/>
              <w:autoSpaceDN/>
              <w:adjustRightInd/>
              <w:spacing w:after="0" w:line="240" w:lineRule="auto"/>
              <w:jc w:val="left"/>
              <w:textAlignment w:val="auto"/>
              <w:rPr>
                <w:rFonts w:ascii="Times" w:eastAsia="Batang" w:hAnsi="Times"/>
                <w:sz w:val="20"/>
                <w:szCs w:val="24"/>
                <w:lang w:val="en-GB"/>
              </w:rPr>
            </w:pPr>
            <w:r w:rsidRPr="00950A07">
              <w:rPr>
                <w:rFonts w:ascii="Times" w:eastAsia="Batang" w:hAnsi="Times"/>
                <w:sz w:val="20"/>
                <w:szCs w:val="24"/>
                <w:lang w:val="en-GB"/>
              </w:rPr>
              <w:t>FFS: Further prioritization if needed during the study item.</w:t>
            </w:r>
          </w:p>
          <w:p w14:paraId="4F47B9EB" w14:textId="77777777" w:rsidR="00542753" w:rsidRDefault="00542753" w:rsidP="003A692E">
            <w:pPr>
              <w:widowControl w:val="0"/>
              <w:wordWrap w:val="0"/>
              <w:overflowPunct/>
              <w:autoSpaceDE/>
              <w:autoSpaceDN/>
              <w:adjustRightInd/>
              <w:spacing w:after="0" w:line="240" w:lineRule="auto"/>
              <w:jc w:val="left"/>
              <w:textAlignment w:val="auto"/>
              <w:rPr>
                <w:rFonts w:ascii="Times" w:eastAsiaTheme="minorEastAsia" w:hAnsi="Times"/>
                <w:b/>
                <w:sz w:val="20"/>
                <w:szCs w:val="24"/>
                <w:lang w:val="en-GB"/>
              </w:rPr>
            </w:pPr>
          </w:p>
          <w:p w14:paraId="0DB45221" w14:textId="77777777" w:rsidR="00542753" w:rsidRPr="00E126C7" w:rsidRDefault="00542753" w:rsidP="003A692E">
            <w:pPr>
              <w:widowControl w:val="0"/>
              <w:wordWrap w:val="0"/>
              <w:overflowPunct/>
              <w:autoSpaceDE/>
              <w:autoSpaceDN/>
              <w:adjustRightInd/>
              <w:spacing w:after="0" w:line="240" w:lineRule="auto"/>
              <w:jc w:val="left"/>
              <w:textAlignment w:val="auto"/>
              <w:rPr>
                <w:rFonts w:ascii="Times" w:eastAsiaTheme="minorEastAsia" w:hAnsi="Times"/>
                <w:b/>
                <w:sz w:val="20"/>
                <w:szCs w:val="24"/>
                <w:lang w:val="en-GB"/>
              </w:rPr>
            </w:pPr>
            <w:r w:rsidRPr="00E126C7">
              <w:rPr>
                <w:rFonts w:ascii="Times" w:eastAsiaTheme="minorEastAsia" w:hAnsi="Times"/>
                <w:b/>
                <w:sz w:val="20"/>
                <w:szCs w:val="24"/>
                <w:lang w:val="en-GB"/>
              </w:rPr>
              <w:t>RAN1#112bis-e</w:t>
            </w:r>
          </w:p>
          <w:p w14:paraId="59BF62BA" w14:textId="77777777" w:rsidR="00542753" w:rsidRPr="004255F4" w:rsidRDefault="00542753" w:rsidP="003A692E">
            <w:pPr>
              <w:overflowPunct/>
              <w:autoSpaceDE/>
              <w:autoSpaceDN/>
              <w:adjustRightInd/>
              <w:spacing w:after="0" w:line="240" w:lineRule="auto"/>
              <w:jc w:val="left"/>
              <w:textAlignment w:val="auto"/>
              <w:rPr>
                <w:rFonts w:ascii="Times" w:eastAsia="Batang" w:hAnsi="Times" w:cs="Times"/>
                <w:iCs/>
                <w:sz w:val="20"/>
                <w:highlight w:val="green"/>
                <w:lang w:val="en-GB" w:eastAsia="en-US"/>
              </w:rPr>
            </w:pPr>
            <w:r w:rsidRPr="004255F4">
              <w:rPr>
                <w:rFonts w:ascii="Times" w:eastAsia="Batang" w:hAnsi="Times" w:cs="Times"/>
                <w:b/>
                <w:bCs/>
                <w:iCs/>
                <w:sz w:val="20"/>
                <w:highlight w:val="green"/>
                <w:lang w:val="en-GB" w:eastAsia="en-US"/>
              </w:rPr>
              <w:t>Agreement</w:t>
            </w:r>
          </w:p>
          <w:p w14:paraId="1E3B4FE4" w14:textId="77777777" w:rsidR="00542753" w:rsidRPr="004255F4" w:rsidRDefault="00542753" w:rsidP="003A692E">
            <w:pPr>
              <w:widowControl w:val="0"/>
              <w:numPr>
                <w:ilvl w:val="0"/>
                <w:numId w:val="36"/>
              </w:numPr>
              <w:wordWrap w:val="0"/>
              <w:overflowPunct/>
              <w:autoSpaceDE/>
              <w:autoSpaceDN/>
              <w:adjustRightInd/>
              <w:spacing w:after="0" w:line="240" w:lineRule="auto"/>
              <w:ind w:hanging="357"/>
              <w:jc w:val="left"/>
              <w:textAlignment w:val="auto"/>
              <w:rPr>
                <w:rFonts w:ascii="Times" w:eastAsia="Batang" w:hAnsi="Times" w:cs="Times"/>
                <w:iCs/>
                <w:sz w:val="20"/>
                <w:szCs w:val="22"/>
                <w:lang w:val="en-GB" w:eastAsia="x-none"/>
              </w:rPr>
            </w:pPr>
            <w:r w:rsidRPr="004255F4">
              <w:rPr>
                <w:rFonts w:ascii="Times" w:eastAsia="Batang" w:hAnsi="Times" w:cs="Times"/>
                <w:iCs/>
                <w:sz w:val="20"/>
                <w:szCs w:val="22"/>
                <w:lang w:val="en-GB" w:eastAsia="x-none"/>
              </w:rPr>
              <w:t>For CONNECTED mode, study at least following candidates for content of LP-WUS</w:t>
            </w:r>
          </w:p>
          <w:p w14:paraId="64749AE5" w14:textId="77777777" w:rsidR="00542753" w:rsidRPr="004255F4" w:rsidRDefault="00542753" w:rsidP="003A692E">
            <w:pPr>
              <w:widowControl w:val="0"/>
              <w:numPr>
                <w:ilvl w:val="1"/>
                <w:numId w:val="36"/>
              </w:numPr>
              <w:wordWrap w:val="0"/>
              <w:overflowPunct/>
              <w:autoSpaceDE/>
              <w:autoSpaceDN/>
              <w:adjustRightInd/>
              <w:spacing w:after="0" w:line="240" w:lineRule="auto"/>
              <w:ind w:hanging="357"/>
              <w:jc w:val="left"/>
              <w:textAlignment w:val="auto"/>
              <w:rPr>
                <w:rFonts w:ascii="Times" w:eastAsia="Batang" w:hAnsi="Times" w:cs="Times"/>
                <w:iCs/>
                <w:sz w:val="20"/>
                <w:szCs w:val="22"/>
                <w:lang w:val="en-GB" w:eastAsia="x-none"/>
              </w:rPr>
            </w:pPr>
            <w:r w:rsidRPr="004255F4">
              <w:rPr>
                <w:rFonts w:ascii="Times" w:eastAsia="Batang" w:hAnsi="Times" w:cs="Times"/>
                <w:iCs/>
                <w:sz w:val="20"/>
                <w:szCs w:val="22"/>
                <w:lang w:val="en-GB" w:eastAsia="x-none"/>
              </w:rPr>
              <w:t>information on which user(s) is/are targeted by the LP-WUS</w:t>
            </w:r>
          </w:p>
          <w:p w14:paraId="68671E74" w14:textId="77777777" w:rsidR="00542753" w:rsidRPr="004255F4" w:rsidRDefault="00542753" w:rsidP="003A692E">
            <w:pPr>
              <w:widowControl w:val="0"/>
              <w:numPr>
                <w:ilvl w:val="2"/>
                <w:numId w:val="36"/>
              </w:numPr>
              <w:wordWrap w:val="0"/>
              <w:overflowPunct/>
              <w:autoSpaceDE/>
              <w:autoSpaceDN/>
              <w:adjustRightInd/>
              <w:spacing w:after="0" w:line="240" w:lineRule="auto"/>
              <w:ind w:hanging="357"/>
              <w:jc w:val="left"/>
              <w:textAlignment w:val="auto"/>
              <w:rPr>
                <w:rFonts w:ascii="Times" w:eastAsia="Batang" w:hAnsi="Times" w:cs="Times"/>
                <w:iCs/>
                <w:sz w:val="20"/>
                <w:szCs w:val="22"/>
                <w:lang w:val="en-GB" w:eastAsia="x-none"/>
              </w:rPr>
            </w:pPr>
            <w:proofErr w:type="spellStart"/>
            <w:r w:rsidRPr="004255F4">
              <w:rPr>
                <w:rFonts w:ascii="Times" w:eastAsia="Batang" w:hAnsi="Times" w:cs="Times"/>
                <w:iCs/>
                <w:sz w:val="20"/>
                <w:szCs w:val="22"/>
                <w:lang w:val="en-GB" w:eastAsia="x-none"/>
              </w:rPr>
              <w:t>e.g</w:t>
            </w:r>
            <w:proofErr w:type="spellEnd"/>
            <w:r w:rsidRPr="004255F4">
              <w:rPr>
                <w:rFonts w:ascii="Times" w:eastAsia="Batang" w:hAnsi="Times" w:cs="Times"/>
                <w:iCs/>
                <w:sz w:val="20"/>
                <w:szCs w:val="22"/>
                <w:lang w:val="en-GB" w:eastAsia="x-none"/>
              </w:rPr>
              <w:t xml:space="preserve"> UE-group, -subgroup or -ID</w:t>
            </w:r>
          </w:p>
          <w:p w14:paraId="57082B1F" w14:textId="77777777" w:rsidR="00542753" w:rsidRPr="004255F4" w:rsidRDefault="00542753" w:rsidP="003A692E">
            <w:pPr>
              <w:widowControl w:val="0"/>
              <w:numPr>
                <w:ilvl w:val="1"/>
                <w:numId w:val="36"/>
              </w:numPr>
              <w:wordWrap w:val="0"/>
              <w:overflowPunct/>
              <w:autoSpaceDE/>
              <w:autoSpaceDN/>
              <w:adjustRightInd/>
              <w:spacing w:after="0" w:line="240" w:lineRule="auto"/>
              <w:ind w:hanging="357"/>
              <w:jc w:val="left"/>
              <w:textAlignment w:val="auto"/>
              <w:rPr>
                <w:rFonts w:ascii="Times" w:eastAsia="Batang" w:hAnsi="Times" w:cs="Times"/>
                <w:iCs/>
                <w:sz w:val="20"/>
                <w:szCs w:val="22"/>
                <w:lang w:val="en-GB" w:eastAsia="x-none"/>
              </w:rPr>
            </w:pPr>
            <w:r w:rsidRPr="004255F4">
              <w:rPr>
                <w:rFonts w:ascii="Times" w:eastAsia="Batang" w:hAnsi="Times" w:cs="Times"/>
                <w:iCs/>
                <w:sz w:val="20"/>
                <w:szCs w:val="22"/>
                <w:lang w:val="en-GB" w:eastAsia="x-none"/>
              </w:rPr>
              <w:t>indication to wake-up to PDCCH monitoring.</w:t>
            </w:r>
          </w:p>
          <w:p w14:paraId="6F6B1C13" w14:textId="77777777" w:rsidR="00542753" w:rsidRPr="004255F4" w:rsidRDefault="00542753" w:rsidP="003A692E">
            <w:pPr>
              <w:widowControl w:val="0"/>
              <w:numPr>
                <w:ilvl w:val="0"/>
                <w:numId w:val="36"/>
              </w:numPr>
              <w:wordWrap w:val="0"/>
              <w:overflowPunct/>
              <w:autoSpaceDE/>
              <w:autoSpaceDN/>
              <w:adjustRightInd/>
              <w:spacing w:after="0" w:line="240" w:lineRule="auto"/>
              <w:ind w:hanging="357"/>
              <w:jc w:val="left"/>
              <w:textAlignment w:val="auto"/>
              <w:rPr>
                <w:rFonts w:ascii="Times" w:eastAsia="Batang" w:hAnsi="Times" w:cs="Times"/>
                <w:iCs/>
                <w:sz w:val="20"/>
                <w:szCs w:val="22"/>
                <w:lang w:val="en-GB" w:eastAsia="x-none"/>
              </w:rPr>
            </w:pPr>
            <w:r w:rsidRPr="004255F4">
              <w:rPr>
                <w:rFonts w:ascii="Times" w:eastAsia="Batang" w:hAnsi="Times" w:cs="Times"/>
                <w:iCs/>
                <w:sz w:val="20"/>
                <w:szCs w:val="22"/>
                <w:lang w:val="en-GB" w:eastAsia="x-none"/>
              </w:rPr>
              <w:t>Other information candidates are not precluded</w:t>
            </w:r>
          </w:p>
          <w:p w14:paraId="7B21009B" w14:textId="77777777" w:rsidR="00542753" w:rsidRPr="004255F4" w:rsidRDefault="00542753" w:rsidP="003A692E">
            <w:pPr>
              <w:widowControl w:val="0"/>
              <w:numPr>
                <w:ilvl w:val="0"/>
                <w:numId w:val="36"/>
              </w:numPr>
              <w:wordWrap w:val="0"/>
              <w:overflowPunct/>
              <w:autoSpaceDE/>
              <w:autoSpaceDN/>
              <w:adjustRightInd/>
              <w:spacing w:after="0" w:line="240" w:lineRule="auto"/>
              <w:ind w:hanging="357"/>
              <w:jc w:val="left"/>
              <w:textAlignment w:val="auto"/>
              <w:rPr>
                <w:rFonts w:ascii="Times" w:eastAsia="Batang" w:hAnsi="Times" w:cs="Times"/>
                <w:iCs/>
                <w:sz w:val="20"/>
                <w:szCs w:val="22"/>
                <w:lang w:val="en-GB" w:eastAsia="x-none"/>
              </w:rPr>
            </w:pPr>
            <w:r w:rsidRPr="004255F4">
              <w:rPr>
                <w:rFonts w:ascii="Times" w:eastAsia="Batang" w:hAnsi="Times" w:cs="Times"/>
                <w:iCs/>
                <w:sz w:val="20"/>
                <w:szCs w:val="22"/>
                <w:lang w:val="en-GB" w:eastAsia="x-none"/>
              </w:rPr>
              <w:t xml:space="preserve">Study pros and cons of including above information to LP-WUS. </w:t>
            </w:r>
          </w:p>
          <w:p w14:paraId="3C213651" w14:textId="77777777" w:rsidR="00542753" w:rsidRPr="004255F4" w:rsidRDefault="00542753" w:rsidP="003A692E">
            <w:pPr>
              <w:widowControl w:val="0"/>
              <w:numPr>
                <w:ilvl w:val="0"/>
                <w:numId w:val="36"/>
              </w:numPr>
              <w:wordWrap w:val="0"/>
              <w:overflowPunct/>
              <w:autoSpaceDE/>
              <w:autoSpaceDN/>
              <w:adjustRightInd/>
              <w:spacing w:after="0" w:line="240" w:lineRule="auto"/>
              <w:ind w:hanging="357"/>
              <w:jc w:val="left"/>
              <w:textAlignment w:val="auto"/>
              <w:rPr>
                <w:rFonts w:ascii="Times" w:eastAsia="Batang" w:hAnsi="Times" w:cs="Times"/>
                <w:sz w:val="20"/>
                <w:szCs w:val="22"/>
                <w:lang w:val="en-GB" w:eastAsia="x-none"/>
              </w:rPr>
            </w:pPr>
            <w:r w:rsidRPr="004255F4">
              <w:rPr>
                <w:rFonts w:ascii="Times" w:hAnsi="Times" w:cs="Times"/>
                <w:sz w:val="20"/>
                <w:szCs w:val="22"/>
                <w:lang w:eastAsia="x-none"/>
              </w:rPr>
              <w:t>Note: the information</w:t>
            </w:r>
            <w:r w:rsidRPr="004255F4">
              <w:rPr>
                <w:rFonts w:ascii="Times" w:eastAsia="Batang" w:hAnsi="Times" w:cs="Times"/>
                <w:sz w:val="20"/>
                <w:szCs w:val="22"/>
                <w:lang w:eastAsia="x-none"/>
              </w:rPr>
              <w:t xml:space="preserve"> </w:t>
            </w:r>
            <w:r w:rsidRPr="004255F4">
              <w:rPr>
                <w:rFonts w:ascii="Times" w:hAnsi="Times" w:cs="Times"/>
                <w:sz w:val="20"/>
                <w:szCs w:val="22"/>
                <w:lang w:eastAsia="x-none"/>
              </w:rPr>
              <w:t>may be explicitly or implicitly indicated.</w:t>
            </w:r>
          </w:p>
          <w:p w14:paraId="612D8C94" w14:textId="77777777" w:rsidR="00542753" w:rsidRPr="00417EFA" w:rsidRDefault="00542753" w:rsidP="003A692E">
            <w:pPr>
              <w:overflowPunct/>
              <w:autoSpaceDE/>
              <w:autoSpaceDN/>
              <w:adjustRightInd/>
              <w:spacing w:after="0" w:line="240" w:lineRule="auto"/>
              <w:jc w:val="left"/>
              <w:textAlignment w:val="auto"/>
              <w:rPr>
                <w:rFonts w:ascii="Times" w:eastAsia="Batang" w:hAnsi="Times" w:cs="Times"/>
                <w:iCs/>
                <w:sz w:val="20"/>
                <w:highlight w:val="green"/>
                <w:lang w:val="en-GB" w:eastAsia="en-US"/>
              </w:rPr>
            </w:pPr>
            <w:r w:rsidRPr="00417EFA">
              <w:rPr>
                <w:rFonts w:ascii="Times" w:eastAsia="Batang" w:hAnsi="Times" w:cs="Times"/>
                <w:b/>
                <w:bCs/>
                <w:iCs/>
                <w:sz w:val="20"/>
                <w:highlight w:val="green"/>
                <w:lang w:val="en-GB" w:eastAsia="en-US"/>
              </w:rPr>
              <w:t>Agreement</w:t>
            </w:r>
          </w:p>
          <w:p w14:paraId="2B76EAB9" w14:textId="77777777" w:rsidR="00542753" w:rsidRPr="00417EFA" w:rsidRDefault="00542753" w:rsidP="003A692E">
            <w:pPr>
              <w:widowControl w:val="0"/>
              <w:numPr>
                <w:ilvl w:val="0"/>
                <w:numId w:val="36"/>
              </w:numPr>
              <w:wordWrap w:val="0"/>
              <w:overflowPunct/>
              <w:autoSpaceDE/>
              <w:autoSpaceDN/>
              <w:adjustRightInd/>
              <w:spacing w:after="0" w:line="240" w:lineRule="auto"/>
              <w:ind w:hanging="357"/>
              <w:jc w:val="left"/>
              <w:textAlignment w:val="auto"/>
              <w:rPr>
                <w:rFonts w:ascii="Times" w:hAnsi="Times" w:cs="Times"/>
                <w:sz w:val="20"/>
                <w:szCs w:val="22"/>
                <w:lang w:eastAsia="x-none"/>
              </w:rPr>
            </w:pPr>
            <w:r w:rsidRPr="00417EFA">
              <w:rPr>
                <w:rFonts w:ascii="Times" w:hAnsi="Times" w:cs="Times"/>
                <w:sz w:val="20"/>
                <w:szCs w:val="22"/>
                <w:lang w:eastAsia="x-none"/>
              </w:rPr>
              <w:t>For RRC connected mode, the following is assumed for LP-WUS study in RAN1</w:t>
            </w:r>
          </w:p>
          <w:p w14:paraId="0C1796B3" w14:textId="77777777" w:rsidR="00542753" w:rsidRPr="00417EFA" w:rsidRDefault="00542753" w:rsidP="003A692E">
            <w:pPr>
              <w:widowControl w:val="0"/>
              <w:numPr>
                <w:ilvl w:val="1"/>
                <w:numId w:val="36"/>
              </w:numPr>
              <w:wordWrap w:val="0"/>
              <w:overflowPunct/>
              <w:autoSpaceDE/>
              <w:autoSpaceDN/>
              <w:adjustRightInd/>
              <w:spacing w:after="0" w:line="240" w:lineRule="auto"/>
              <w:jc w:val="left"/>
              <w:textAlignment w:val="auto"/>
              <w:rPr>
                <w:rFonts w:ascii="Times" w:hAnsi="Times" w:cs="Times"/>
                <w:sz w:val="20"/>
                <w:szCs w:val="22"/>
                <w:lang w:eastAsia="x-none"/>
              </w:rPr>
            </w:pPr>
            <w:r w:rsidRPr="00417EFA">
              <w:rPr>
                <w:rFonts w:ascii="Times" w:hAnsi="Times" w:cs="Times"/>
                <w:sz w:val="20"/>
                <w:szCs w:val="22"/>
                <w:lang w:eastAsia="x-none"/>
              </w:rPr>
              <w:t xml:space="preserve">RLM/BFD/CSI are performed by UE Main Radio (MR) </w:t>
            </w:r>
          </w:p>
          <w:p w14:paraId="7FFCFC2F" w14:textId="77777777" w:rsidR="00542753" w:rsidRPr="00417EFA" w:rsidRDefault="00542753" w:rsidP="003A692E">
            <w:pPr>
              <w:widowControl w:val="0"/>
              <w:numPr>
                <w:ilvl w:val="1"/>
                <w:numId w:val="36"/>
              </w:numPr>
              <w:wordWrap w:val="0"/>
              <w:overflowPunct/>
              <w:autoSpaceDE/>
              <w:autoSpaceDN/>
              <w:adjustRightInd/>
              <w:spacing w:after="0" w:line="240" w:lineRule="auto"/>
              <w:jc w:val="left"/>
              <w:textAlignment w:val="auto"/>
              <w:rPr>
                <w:rFonts w:ascii="Times" w:hAnsi="Times" w:cs="Times"/>
                <w:sz w:val="20"/>
                <w:szCs w:val="22"/>
                <w:lang w:eastAsia="x-none"/>
              </w:rPr>
            </w:pPr>
            <w:r w:rsidRPr="00417EFA">
              <w:rPr>
                <w:rFonts w:ascii="Times" w:hAnsi="Times" w:cs="Times"/>
                <w:sz w:val="20"/>
                <w:szCs w:val="22"/>
                <w:lang w:eastAsia="x-none"/>
              </w:rPr>
              <w:t>RRM measurements are performed by UE Main Radio (MR)</w:t>
            </w:r>
          </w:p>
          <w:p w14:paraId="276388E4" w14:textId="77777777" w:rsidR="00542753" w:rsidRPr="00417EFA" w:rsidRDefault="00542753" w:rsidP="003A692E">
            <w:pPr>
              <w:widowControl w:val="0"/>
              <w:numPr>
                <w:ilvl w:val="1"/>
                <w:numId w:val="36"/>
              </w:numPr>
              <w:wordWrap w:val="0"/>
              <w:overflowPunct/>
              <w:autoSpaceDE/>
              <w:autoSpaceDN/>
              <w:adjustRightInd/>
              <w:spacing w:after="0" w:line="240" w:lineRule="auto"/>
              <w:jc w:val="left"/>
              <w:textAlignment w:val="auto"/>
              <w:rPr>
                <w:rFonts w:ascii="Times" w:hAnsi="Times" w:cs="Times"/>
                <w:sz w:val="20"/>
                <w:szCs w:val="22"/>
                <w:lang w:eastAsia="x-none"/>
              </w:rPr>
            </w:pPr>
            <w:r w:rsidRPr="00417EFA">
              <w:rPr>
                <w:rFonts w:ascii="Times" w:hAnsi="Times" w:cs="Times"/>
                <w:sz w:val="20"/>
                <w:szCs w:val="22"/>
                <w:lang w:eastAsia="x-none"/>
              </w:rPr>
              <w:t>Ultra-deep sleep state is not allowed for MR.</w:t>
            </w:r>
          </w:p>
          <w:p w14:paraId="3087695F" w14:textId="77777777" w:rsidR="00542753" w:rsidRPr="00417EFA" w:rsidRDefault="00542753" w:rsidP="003A692E">
            <w:pPr>
              <w:widowControl w:val="0"/>
              <w:numPr>
                <w:ilvl w:val="0"/>
                <w:numId w:val="36"/>
              </w:numPr>
              <w:wordWrap w:val="0"/>
              <w:overflowPunct/>
              <w:autoSpaceDE/>
              <w:autoSpaceDN/>
              <w:adjustRightInd/>
              <w:spacing w:after="0" w:line="240" w:lineRule="auto"/>
              <w:ind w:hanging="357"/>
              <w:jc w:val="left"/>
              <w:textAlignment w:val="auto"/>
              <w:rPr>
                <w:rFonts w:ascii="Times" w:hAnsi="Times" w:cs="Times"/>
                <w:sz w:val="20"/>
                <w:szCs w:val="22"/>
                <w:lang w:eastAsia="x-none"/>
              </w:rPr>
            </w:pPr>
            <w:r w:rsidRPr="00417EFA">
              <w:rPr>
                <w:rFonts w:ascii="Times" w:hAnsi="Times" w:cs="Times"/>
                <w:sz w:val="20"/>
                <w:szCs w:val="22"/>
                <w:lang w:eastAsia="x-none"/>
              </w:rPr>
              <w:t>Study additional support of RRM measurement by LP-WUR for RRC connected mode</w:t>
            </w:r>
          </w:p>
          <w:p w14:paraId="55E2337B" w14:textId="77777777" w:rsidR="00542753" w:rsidRPr="00417EFA" w:rsidRDefault="00542753" w:rsidP="003A692E">
            <w:pPr>
              <w:widowControl w:val="0"/>
              <w:numPr>
                <w:ilvl w:val="0"/>
                <w:numId w:val="36"/>
              </w:numPr>
              <w:wordWrap w:val="0"/>
              <w:overflowPunct/>
              <w:autoSpaceDE/>
              <w:autoSpaceDN/>
              <w:adjustRightInd/>
              <w:spacing w:after="0" w:line="240" w:lineRule="auto"/>
              <w:ind w:hanging="357"/>
              <w:jc w:val="left"/>
              <w:textAlignment w:val="auto"/>
              <w:rPr>
                <w:rFonts w:ascii="Times" w:hAnsi="Times" w:cs="Times"/>
                <w:sz w:val="20"/>
                <w:szCs w:val="22"/>
                <w:lang w:eastAsia="x-none"/>
              </w:rPr>
            </w:pPr>
            <w:r w:rsidRPr="00417EFA">
              <w:rPr>
                <w:rFonts w:ascii="Times" w:hAnsi="Times" w:cs="Times"/>
                <w:sz w:val="20"/>
                <w:szCs w:val="22"/>
                <w:lang w:eastAsia="x-none"/>
              </w:rPr>
              <w:t>Study RRC connected mode LP-WUS functionality/purpose/procedures</w:t>
            </w:r>
          </w:p>
          <w:p w14:paraId="61DDEAF2" w14:textId="77777777" w:rsidR="00542753" w:rsidRPr="00417EFA" w:rsidRDefault="00542753" w:rsidP="003A692E">
            <w:pPr>
              <w:widowControl w:val="0"/>
              <w:numPr>
                <w:ilvl w:val="0"/>
                <w:numId w:val="36"/>
              </w:numPr>
              <w:wordWrap w:val="0"/>
              <w:overflowPunct/>
              <w:autoSpaceDE/>
              <w:autoSpaceDN/>
              <w:adjustRightInd/>
              <w:spacing w:after="0" w:line="240" w:lineRule="auto"/>
              <w:ind w:hanging="357"/>
              <w:jc w:val="left"/>
              <w:textAlignment w:val="auto"/>
              <w:rPr>
                <w:rFonts w:ascii="Times" w:hAnsi="Times" w:cs="Times"/>
                <w:sz w:val="20"/>
                <w:szCs w:val="22"/>
                <w:lang w:eastAsia="x-none"/>
              </w:rPr>
            </w:pPr>
            <w:r w:rsidRPr="00417EFA">
              <w:rPr>
                <w:rFonts w:ascii="Times" w:hAnsi="Times" w:cs="Times"/>
                <w:sz w:val="20"/>
                <w:szCs w:val="22"/>
                <w:lang w:eastAsia="x-none"/>
              </w:rPr>
              <w:t>Study RRC connected mode LP-WUS activation/deactivation procedures.</w:t>
            </w:r>
          </w:p>
          <w:p w14:paraId="198B2A05" w14:textId="77777777" w:rsidR="00542753" w:rsidRPr="00417EFA" w:rsidRDefault="00542753" w:rsidP="003A692E">
            <w:pPr>
              <w:widowControl w:val="0"/>
              <w:numPr>
                <w:ilvl w:val="0"/>
                <w:numId w:val="36"/>
              </w:numPr>
              <w:wordWrap w:val="0"/>
              <w:overflowPunct/>
              <w:autoSpaceDE/>
              <w:autoSpaceDN/>
              <w:adjustRightInd/>
              <w:spacing w:after="0" w:line="240" w:lineRule="auto"/>
              <w:ind w:hanging="357"/>
              <w:jc w:val="left"/>
              <w:textAlignment w:val="auto"/>
              <w:rPr>
                <w:rFonts w:ascii="Times" w:hAnsi="Times" w:cs="Times"/>
                <w:sz w:val="20"/>
                <w:szCs w:val="22"/>
                <w:lang w:eastAsia="x-none"/>
              </w:rPr>
            </w:pPr>
            <w:r w:rsidRPr="00417EFA">
              <w:rPr>
                <w:rFonts w:ascii="Times" w:hAnsi="Times" w:cs="Times"/>
                <w:sz w:val="20"/>
                <w:szCs w:val="22"/>
                <w:lang w:eastAsia="x-none"/>
              </w:rPr>
              <w:t xml:space="preserve">Study RRC connected mode LP-WUS BW, whether same as IDLE/Inactive mode or different </w:t>
            </w:r>
          </w:p>
          <w:p w14:paraId="0AD7CF12" w14:textId="77777777" w:rsidR="00542753" w:rsidRDefault="00542753" w:rsidP="003A692E">
            <w:pPr>
              <w:widowControl w:val="0"/>
              <w:numPr>
                <w:ilvl w:val="0"/>
                <w:numId w:val="36"/>
              </w:numPr>
              <w:wordWrap w:val="0"/>
              <w:overflowPunct/>
              <w:autoSpaceDE/>
              <w:autoSpaceDN/>
              <w:adjustRightInd/>
              <w:spacing w:after="0" w:line="240" w:lineRule="auto"/>
              <w:ind w:hanging="357"/>
              <w:jc w:val="left"/>
              <w:textAlignment w:val="auto"/>
              <w:rPr>
                <w:rFonts w:ascii="Times" w:hAnsi="Times" w:cs="Times"/>
                <w:sz w:val="20"/>
                <w:szCs w:val="22"/>
                <w:lang w:eastAsia="x-none"/>
              </w:rPr>
            </w:pPr>
            <w:r w:rsidRPr="00417EFA">
              <w:rPr>
                <w:rFonts w:ascii="Times" w:hAnsi="Times" w:cs="Times"/>
                <w:sz w:val="20"/>
                <w:szCs w:val="22"/>
                <w:lang w:eastAsia="x-none"/>
              </w:rPr>
              <w:t xml:space="preserve">In RRC connected, </w:t>
            </w:r>
            <w:bookmarkStart w:id="1" w:name="_Hlk140137849"/>
            <w:r w:rsidRPr="00417EFA">
              <w:rPr>
                <w:rFonts w:ascii="Times" w:hAnsi="Times" w:cs="Times"/>
                <w:sz w:val="20"/>
                <w:szCs w:val="22"/>
                <w:lang w:eastAsia="x-none"/>
              </w:rPr>
              <w:t>study the relationship between LP-WUS and legacy UE power saving techniques.</w:t>
            </w:r>
            <w:bookmarkEnd w:id="1"/>
          </w:p>
          <w:p w14:paraId="142FA36F" w14:textId="77777777" w:rsidR="00542753" w:rsidRDefault="00542753" w:rsidP="003A692E">
            <w:pPr>
              <w:widowControl w:val="0"/>
              <w:wordWrap w:val="0"/>
              <w:overflowPunct/>
              <w:autoSpaceDE/>
              <w:autoSpaceDN/>
              <w:adjustRightInd/>
              <w:spacing w:after="0" w:line="240" w:lineRule="auto"/>
              <w:jc w:val="left"/>
              <w:textAlignment w:val="auto"/>
              <w:rPr>
                <w:rFonts w:ascii="Times" w:eastAsiaTheme="minorEastAsia" w:hAnsi="Times"/>
                <w:b/>
                <w:sz w:val="20"/>
                <w:szCs w:val="24"/>
                <w:lang w:val="en-GB"/>
              </w:rPr>
            </w:pPr>
          </w:p>
          <w:p w14:paraId="029D8E27" w14:textId="77777777" w:rsidR="00542753" w:rsidRPr="00E126C7" w:rsidRDefault="00542753" w:rsidP="003A692E">
            <w:pPr>
              <w:widowControl w:val="0"/>
              <w:wordWrap w:val="0"/>
              <w:overflowPunct/>
              <w:autoSpaceDE/>
              <w:autoSpaceDN/>
              <w:adjustRightInd/>
              <w:spacing w:after="0" w:line="240" w:lineRule="auto"/>
              <w:jc w:val="left"/>
              <w:textAlignment w:val="auto"/>
              <w:rPr>
                <w:rFonts w:ascii="Times" w:eastAsiaTheme="minorEastAsia" w:hAnsi="Times"/>
                <w:b/>
                <w:sz w:val="20"/>
                <w:szCs w:val="24"/>
                <w:lang w:val="en-GB"/>
              </w:rPr>
            </w:pPr>
            <w:r w:rsidRPr="00E126C7">
              <w:rPr>
                <w:rFonts w:ascii="Times" w:eastAsiaTheme="minorEastAsia" w:hAnsi="Times"/>
                <w:b/>
                <w:sz w:val="20"/>
                <w:szCs w:val="24"/>
                <w:lang w:val="en-GB"/>
              </w:rPr>
              <w:t>RAN1#11</w:t>
            </w:r>
            <w:r>
              <w:rPr>
                <w:rFonts w:ascii="Times" w:eastAsiaTheme="minorEastAsia" w:hAnsi="Times"/>
                <w:b/>
                <w:sz w:val="20"/>
                <w:szCs w:val="24"/>
                <w:lang w:val="en-GB"/>
              </w:rPr>
              <w:t>3</w:t>
            </w:r>
          </w:p>
          <w:p w14:paraId="716323D0" w14:textId="77777777" w:rsidR="00542753" w:rsidRPr="00042370" w:rsidRDefault="00542753" w:rsidP="003A692E">
            <w:pPr>
              <w:overflowPunct/>
              <w:autoSpaceDE/>
              <w:autoSpaceDN/>
              <w:adjustRightInd/>
              <w:spacing w:after="0" w:line="240" w:lineRule="auto"/>
              <w:jc w:val="left"/>
              <w:textAlignment w:val="auto"/>
              <w:rPr>
                <w:rFonts w:eastAsia="Batang"/>
                <w:sz w:val="20"/>
                <w:szCs w:val="24"/>
                <w:highlight w:val="green"/>
                <w:lang w:val="en-GB" w:eastAsia="ko-KR"/>
              </w:rPr>
            </w:pPr>
            <w:r w:rsidRPr="00042370">
              <w:rPr>
                <w:rFonts w:eastAsia="Batang"/>
                <w:b/>
                <w:iCs/>
                <w:sz w:val="20"/>
                <w:szCs w:val="24"/>
                <w:highlight w:val="green"/>
                <w:lang w:val="en-GB" w:eastAsia="en-US"/>
              </w:rPr>
              <w:t>Agreement</w:t>
            </w:r>
          </w:p>
          <w:p w14:paraId="0361E4DF" w14:textId="77777777" w:rsidR="00542753" w:rsidRPr="00042370" w:rsidRDefault="00542753" w:rsidP="003A692E">
            <w:pPr>
              <w:widowControl w:val="0"/>
              <w:numPr>
                <w:ilvl w:val="0"/>
                <w:numId w:val="37"/>
              </w:numPr>
              <w:wordWrap w:val="0"/>
              <w:overflowPunct/>
              <w:autoSpaceDE/>
              <w:autoSpaceDN/>
              <w:adjustRightInd/>
              <w:spacing w:after="0" w:line="240" w:lineRule="auto"/>
              <w:ind w:left="360"/>
              <w:jc w:val="left"/>
              <w:textAlignment w:val="auto"/>
              <w:rPr>
                <w:rFonts w:eastAsia="Batang"/>
                <w:sz w:val="20"/>
                <w:szCs w:val="22"/>
                <w:lang w:eastAsia="x-none"/>
              </w:rPr>
            </w:pPr>
            <w:r w:rsidRPr="00042370">
              <w:rPr>
                <w:rFonts w:eastAsia="Batang"/>
                <w:sz w:val="20"/>
                <w:szCs w:val="22"/>
                <w:lang w:eastAsia="x-none"/>
              </w:rPr>
              <w:t xml:space="preserve">In RRC CONNECTED mode, study benefit of LP-WUS over existing Rel-15, R16, and R17 power saving techniques for following functionalities: </w:t>
            </w:r>
          </w:p>
          <w:p w14:paraId="5D95DE41" w14:textId="77777777" w:rsidR="00542753" w:rsidRPr="00042370" w:rsidRDefault="00542753" w:rsidP="003A692E">
            <w:pPr>
              <w:widowControl w:val="0"/>
              <w:numPr>
                <w:ilvl w:val="1"/>
                <w:numId w:val="37"/>
              </w:numPr>
              <w:wordWrap w:val="0"/>
              <w:overflowPunct/>
              <w:autoSpaceDE/>
              <w:autoSpaceDN/>
              <w:adjustRightInd/>
              <w:spacing w:after="0" w:line="240" w:lineRule="auto"/>
              <w:jc w:val="left"/>
              <w:textAlignment w:val="auto"/>
              <w:rPr>
                <w:rFonts w:eastAsia="Batang"/>
                <w:sz w:val="20"/>
                <w:szCs w:val="22"/>
                <w:lang w:eastAsia="x-none"/>
              </w:rPr>
            </w:pPr>
            <w:r w:rsidRPr="00042370">
              <w:rPr>
                <w:rFonts w:eastAsia="Batang"/>
                <w:sz w:val="20"/>
                <w:szCs w:val="22"/>
                <w:lang w:eastAsia="x-none"/>
              </w:rPr>
              <w:t xml:space="preserve">LP-WUS with similar functionality as R16 DCP. </w:t>
            </w:r>
          </w:p>
          <w:p w14:paraId="597C5A00" w14:textId="77777777" w:rsidR="00542753" w:rsidRPr="00042370" w:rsidRDefault="00542753" w:rsidP="003A692E">
            <w:pPr>
              <w:widowControl w:val="0"/>
              <w:numPr>
                <w:ilvl w:val="1"/>
                <w:numId w:val="37"/>
              </w:numPr>
              <w:wordWrap w:val="0"/>
              <w:overflowPunct/>
              <w:autoSpaceDE/>
              <w:autoSpaceDN/>
              <w:adjustRightInd/>
              <w:spacing w:after="0" w:line="240" w:lineRule="auto"/>
              <w:jc w:val="left"/>
              <w:textAlignment w:val="auto"/>
              <w:rPr>
                <w:rFonts w:eastAsia="Batang"/>
                <w:sz w:val="20"/>
                <w:szCs w:val="22"/>
                <w:lang w:eastAsia="x-none"/>
              </w:rPr>
            </w:pPr>
            <w:r w:rsidRPr="00042370">
              <w:rPr>
                <w:rFonts w:eastAsia="Batang"/>
                <w:sz w:val="20"/>
                <w:szCs w:val="22"/>
                <w:lang w:eastAsia="x-none"/>
              </w:rPr>
              <w:t>LP-WUS activates/resumes PDCCH monitoring when LP-WUS is received.</w:t>
            </w:r>
          </w:p>
          <w:p w14:paraId="12958B8B" w14:textId="77777777" w:rsidR="00542753" w:rsidRPr="00042370" w:rsidRDefault="00542753" w:rsidP="003A692E">
            <w:pPr>
              <w:widowControl w:val="0"/>
              <w:numPr>
                <w:ilvl w:val="2"/>
                <w:numId w:val="37"/>
              </w:numPr>
              <w:wordWrap w:val="0"/>
              <w:overflowPunct/>
              <w:autoSpaceDE/>
              <w:autoSpaceDN/>
              <w:adjustRightInd/>
              <w:spacing w:after="0" w:line="240" w:lineRule="auto"/>
              <w:jc w:val="left"/>
              <w:textAlignment w:val="auto"/>
              <w:rPr>
                <w:rFonts w:eastAsia="Batang"/>
                <w:sz w:val="20"/>
                <w:szCs w:val="22"/>
                <w:lang w:eastAsia="x-none"/>
              </w:rPr>
            </w:pPr>
            <w:r w:rsidRPr="00042370">
              <w:rPr>
                <w:rFonts w:eastAsia="Batang"/>
                <w:sz w:val="20"/>
                <w:szCs w:val="22"/>
                <w:lang w:eastAsia="x-none"/>
              </w:rPr>
              <w:t xml:space="preserve">interaction with legacy power saving techniques, if any </w:t>
            </w:r>
          </w:p>
          <w:p w14:paraId="0E17094C" w14:textId="77777777" w:rsidR="00542753" w:rsidRPr="00042370" w:rsidRDefault="00542753" w:rsidP="003A692E">
            <w:pPr>
              <w:widowControl w:val="0"/>
              <w:numPr>
                <w:ilvl w:val="1"/>
                <w:numId w:val="37"/>
              </w:numPr>
              <w:wordWrap w:val="0"/>
              <w:overflowPunct/>
              <w:autoSpaceDE/>
              <w:autoSpaceDN/>
              <w:adjustRightInd/>
              <w:spacing w:after="0" w:line="240" w:lineRule="auto"/>
              <w:jc w:val="left"/>
              <w:textAlignment w:val="auto"/>
              <w:rPr>
                <w:rFonts w:eastAsia="Batang"/>
                <w:sz w:val="20"/>
                <w:szCs w:val="22"/>
                <w:lang w:eastAsia="x-none"/>
              </w:rPr>
            </w:pPr>
            <w:r w:rsidRPr="00042370">
              <w:rPr>
                <w:rFonts w:eastAsia="Batang"/>
                <w:sz w:val="20"/>
                <w:szCs w:val="22"/>
                <w:lang w:eastAsia="x-none"/>
              </w:rPr>
              <w:t>other functionalities are not precluded</w:t>
            </w:r>
          </w:p>
          <w:p w14:paraId="24CC6C1F" w14:textId="77777777" w:rsidR="00542753" w:rsidRPr="00042370" w:rsidRDefault="00542753" w:rsidP="003A692E">
            <w:pPr>
              <w:widowControl w:val="0"/>
              <w:numPr>
                <w:ilvl w:val="1"/>
                <w:numId w:val="37"/>
              </w:numPr>
              <w:wordWrap w:val="0"/>
              <w:overflowPunct/>
              <w:autoSpaceDE/>
              <w:autoSpaceDN/>
              <w:adjustRightInd/>
              <w:spacing w:after="0" w:line="240" w:lineRule="auto"/>
              <w:jc w:val="left"/>
              <w:textAlignment w:val="auto"/>
              <w:rPr>
                <w:rFonts w:eastAsia="Batang"/>
                <w:sz w:val="20"/>
                <w:szCs w:val="22"/>
                <w:lang w:eastAsia="x-none"/>
              </w:rPr>
            </w:pPr>
            <w:r w:rsidRPr="00042370">
              <w:rPr>
                <w:rFonts w:eastAsia="Batang"/>
                <w:sz w:val="20"/>
                <w:szCs w:val="22"/>
                <w:lang w:eastAsia="x-none"/>
              </w:rPr>
              <w:t xml:space="preserve">for evaluation </w:t>
            </w:r>
          </w:p>
          <w:p w14:paraId="515CADFD" w14:textId="77777777" w:rsidR="00542753" w:rsidRPr="00042370" w:rsidRDefault="00542753" w:rsidP="003A692E">
            <w:pPr>
              <w:widowControl w:val="0"/>
              <w:numPr>
                <w:ilvl w:val="2"/>
                <w:numId w:val="37"/>
              </w:numPr>
              <w:wordWrap w:val="0"/>
              <w:overflowPunct/>
              <w:autoSpaceDE/>
              <w:autoSpaceDN/>
              <w:adjustRightInd/>
              <w:spacing w:after="0" w:line="240" w:lineRule="auto"/>
              <w:jc w:val="left"/>
              <w:textAlignment w:val="auto"/>
              <w:rPr>
                <w:rFonts w:eastAsia="Batang"/>
                <w:sz w:val="20"/>
                <w:szCs w:val="22"/>
                <w:lang w:eastAsia="x-none"/>
              </w:rPr>
            </w:pPr>
            <w:r w:rsidRPr="00042370">
              <w:rPr>
                <w:rFonts w:eastAsia="Batang"/>
                <w:sz w:val="20"/>
                <w:szCs w:val="22"/>
                <w:lang w:eastAsia="x-none"/>
              </w:rPr>
              <w:t xml:space="preserve">companies to report </w:t>
            </w:r>
          </w:p>
          <w:p w14:paraId="6B8B9CBF" w14:textId="77777777" w:rsidR="00542753" w:rsidRPr="00042370" w:rsidRDefault="00542753" w:rsidP="003A692E">
            <w:pPr>
              <w:widowControl w:val="0"/>
              <w:numPr>
                <w:ilvl w:val="3"/>
                <w:numId w:val="37"/>
              </w:numPr>
              <w:wordWrap w:val="0"/>
              <w:overflowPunct/>
              <w:autoSpaceDE/>
              <w:autoSpaceDN/>
              <w:adjustRightInd/>
              <w:spacing w:after="0" w:line="240" w:lineRule="auto"/>
              <w:jc w:val="left"/>
              <w:textAlignment w:val="auto"/>
              <w:rPr>
                <w:rFonts w:eastAsia="Batang"/>
                <w:sz w:val="20"/>
                <w:szCs w:val="22"/>
                <w:lang w:eastAsia="x-none"/>
              </w:rPr>
            </w:pPr>
            <w:r w:rsidRPr="00042370">
              <w:rPr>
                <w:rFonts w:eastAsia="Batang"/>
                <w:sz w:val="20"/>
                <w:szCs w:val="22"/>
                <w:lang w:eastAsia="x-none"/>
              </w:rPr>
              <w:t>assumption on MR sleep state when LP-WUR is monitoring LP-WUS</w:t>
            </w:r>
          </w:p>
          <w:p w14:paraId="6609436B" w14:textId="77777777" w:rsidR="00542753" w:rsidRPr="00042370" w:rsidRDefault="00542753" w:rsidP="003A692E">
            <w:pPr>
              <w:widowControl w:val="0"/>
              <w:numPr>
                <w:ilvl w:val="4"/>
                <w:numId w:val="37"/>
              </w:numPr>
              <w:wordWrap w:val="0"/>
              <w:overflowPunct/>
              <w:autoSpaceDE/>
              <w:autoSpaceDN/>
              <w:adjustRightInd/>
              <w:spacing w:after="0" w:line="240" w:lineRule="auto"/>
              <w:jc w:val="left"/>
              <w:textAlignment w:val="auto"/>
              <w:rPr>
                <w:rFonts w:eastAsia="Batang"/>
                <w:sz w:val="20"/>
                <w:szCs w:val="22"/>
                <w:lang w:eastAsia="x-none"/>
              </w:rPr>
            </w:pPr>
            <w:r w:rsidRPr="00042370">
              <w:rPr>
                <w:rFonts w:eastAsia="Batang"/>
                <w:sz w:val="20"/>
                <w:szCs w:val="22"/>
                <w:lang w:eastAsia="x-none"/>
              </w:rPr>
              <w:t>deep sleep,</w:t>
            </w:r>
          </w:p>
          <w:p w14:paraId="0C6C5FC7" w14:textId="77777777" w:rsidR="00542753" w:rsidRPr="00042370" w:rsidRDefault="00542753" w:rsidP="003A692E">
            <w:pPr>
              <w:widowControl w:val="0"/>
              <w:numPr>
                <w:ilvl w:val="4"/>
                <w:numId w:val="37"/>
              </w:numPr>
              <w:wordWrap w:val="0"/>
              <w:overflowPunct/>
              <w:autoSpaceDE/>
              <w:autoSpaceDN/>
              <w:adjustRightInd/>
              <w:spacing w:after="0" w:line="240" w:lineRule="auto"/>
              <w:jc w:val="left"/>
              <w:textAlignment w:val="auto"/>
              <w:rPr>
                <w:rFonts w:eastAsia="Batang"/>
                <w:sz w:val="20"/>
                <w:szCs w:val="22"/>
                <w:lang w:eastAsia="x-none"/>
              </w:rPr>
            </w:pPr>
            <w:r w:rsidRPr="00042370">
              <w:rPr>
                <w:rFonts w:eastAsia="Batang"/>
                <w:sz w:val="20"/>
                <w:szCs w:val="22"/>
                <w:lang w:eastAsia="x-none"/>
              </w:rPr>
              <w:t xml:space="preserve">light sleep, </w:t>
            </w:r>
          </w:p>
          <w:p w14:paraId="34A30B18" w14:textId="77777777" w:rsidR="00542753" w:rsidRPr="00042370" w:rsidRDefault="00542753" w:rsidP="003A692E">
            <w:pPr>
              <w:widowControl w:val="0"/>
              <w:numPr>
                <w:ilvl w:val="4"/>
                <w:numId w:val="37"/>
              </w:numPr>
              <w:wordWrap w:val="0"/>
              <w:overflowPunct/>
              <w:autoSpaceDE/>
              <w:autoSpaceDN/>
              <w:adjustRightInd/>
              <w:spacing w:after="0" w:line="240" w:lineRule="auto"/>
              <w:jc w:val="left"/>
              <w:textAlignment w:val="auto"/>
              <w:rPr>
                <w:rFonts w:eastAsia="Batang"/>
                <w:sz w:val="20"/>
                <w:szCs w:val="22"/>
                <w:lang w:eastAsia="x-none"/>
              </w:rPr>
            </w:pPr>
            <w:r w:rsidRPr="00042370">
              <w:rPr>
                <w:rFonts w:eastAsia="Batang"/>
                <w:sz w:val="20"/>
                <w:szCs w:val="22"/>
                <w:lang w:eastAsia="x-none"/>
              </w:rPr>
              <w:t>micro sleep</w:t>
            </w:r>
          </w:p>
          <w:p w14:paraId="6DED5B3A" w14:textId="77777777" w:rsidR="00542753" w:rsidRPr="00042370" w:rsidRDefault="00542753" w:rsidP="003A692E">
            <w:pPr>
              <w:widowControl w:val="0"/>
              <w:numPr>
                <w:ilvl w:val="3"/>
                <w:numId w:val="37"/>
              </w:numPr>
              <w:wordWrap w:val="0"/>
              <w:overflowPunct/>
              <w:autoSpaceDE/>
              <w:autoSpaceDN/>
              <w:adjustRightInd/>
              <w:spacing w:after="0" w:line="240" w:lineRule="auto"/>
              <w:jc w:val="left"/>
              <w:textAlignment w:val="auto"/>
              <w:rPr>
                <w:rFonts w:eastAsia="Batang"/>
                <w:sz w:val="20"/>
                <w:szCs w:val="22"/>
                <w:lang w:eastAsia="x-none"/>
              </w:rPr>
            </w:pPr>
            <w:r w:rsidRPr="00042370">
              <w:rPr>
                <w:rFonts w:eastAsia="Batang"/>
                <w:sz w:val="20"/>
                <w:szCs w:val="22"/>
                <w:lang w:eastAsia="x-none"/>
              </w:rPr>
              <w:lastRenderedPageBreak/>
              <w:t>how to activate/deactivate LP-WUS monitoring and deactivate/activate PDCCH monitoring</w:t>
            </w:r>
          </w:p>
          <w:p w14:paraId="45D1B329" w14:textId="77777777" w:rsidR="00542753" w:rsidRPr="00042370" w:rsidRDefault="00542753" w:rsidP="003A692E">
            <w:pPr>
              <w:widowControl w:val="0"/>
              <w:numPr>
                <w:ilvl w:val="3"/>
                <w:numId w:val="37"/>
              </w:numPr>
              <w:wordWrap w:val="0"/>
              <w:overflowPunct/>
              <w:autoSpaceDE/>
              <w:autoSpaceDN/>
              <w:adjustRightInd/>
              <w:spacing w:after="0" w:line="240" w:lineRule="auto"/>
              <w:jc w:val="left"/>
              <w:textAlignment w:val="auto"/>
              <w:rPr>
                <w:rFonts w:eastAsia="Batang"/>
                <w:sz w:val="20"/>
                <w:szCs w:val="22"/>
                <w:lang w:eastAsia="x-none"/>
              </w:rPr>
            </w:pPr>
            <w:r w:rsidRPr="00042370">
              <w:rPr>
                <w:rFonts w:eastAsia="Batang"/>
                <w:sz w:val="20"/>
                <w:szCs w:val="22"/>
                <w:lang w:eastAsia="x-none"/>
              </w:rPr>
              <w:t>LP-WUS waveform</w:t>
            </w:r>
          </w:p>
          <w:p w14:paraId="18D305BC" w14:textId="77777777" w:rsidR="00542753" w:rsidRPr="00042370" w:rsidRDefault="00542753" w:rsidP="003A692E">
            <w:pPr>
              <w:widowControl w:val="0"/>
              <w:numPr>
                <w:ilvl w:val="0"/>
                <w:numId w:val="37"/>
              </w:numPr>
              <w:wordWrap w:val="0"/>
              <w:overflowPunct/>
              <w:autoSpaceDE/>
              <w:autoSpaceDN/>
              <w:adjustRightInd/>
              <w:snapToGrid w:val="0"/>
              <w:spacing w:after="0" w:line="240" w:lineRule="auto"/>
              <w:jc w:val="left"/>
              <w:textAlignment w:val="auto"/>
              <w:rPr>
                <w:rFonts w:eastAsia="Batang"/>
                <w:bCs/>
                <w:sz w:val="20"/>
                <w:szCs w:val="22"/>
                <w:lang w:eastAsia="x-none"/>
              </w:rPr>
            </w:pPr>
            <w:r w:rsidRPr="00042370">
              <w:rPr>
                <w:rFonts w:eastAsia="Batang"/>
                <w:sz w:val="20"/>
                <w:szCs w:val="22"/>
                <w:lang w:eastAsia="x-none"/>
              </w:rPr>
              <w:t>In RRC CONNECTED mode, LP-WUS monitoring can be activated/deactivated</w:t>
            </w:r>
            <w:r w:rsidRPr="00042370">
              <w:rPr>
                <w:rFonts w:eastAsia="Batang"/>
                <w:bCs/>
                <w:sz w:val="20"/>
                <w:szCs w:val="22"/>
                <w:lang w:eastAsia="x-none"/>
              </w:rPr>
              <w:t xml:space="preserve"> by at least one or more of</w:t>
            </w:r>
          </w:p>
          <w:p w14:paraId="728FCEF7" w14:textId="77777777" w:rsidR="00542753" w:rsidRPr="00042370" w:rsidRDefault="00542753" w:rsidP="003A692E">
            <w:pPr>
              <w:widowControl w:val="0"/>
              <w:numPr>
                <w:ilvl w:val="1"/>
                <w:numId w:val="37"/>
              </w:numPr>
              <w:wordWrap w:val="0"/>
              <w:overflowPunct/>
              <w:autoSpaceDE/>
              <w:autoSpaceDN/>
              <w:adjustRightInd/>
              <w:spacing w:after="0" w:line="240" w:lineRule="auto"/>
              <w:jc w:val="left"/>
              <w:textAlignment w:val="auto"/>
              <w:rPr>
                <w:rFonts w:eastAsia="Batang"/>
                <w:sz w:val="20"/>
                <w:szCs w:val="22"/>
                <w:lang w:eastAsia="x-none"/>
              </w:rPr>
            </w:pPr>
            <w:r w:rsidRPr="00042370">
              <w:rPr>
                <w:rFonts w:eastAsia="Batang"/>
                <w:sz w:val="20"/>
                <w:szCs w:val="22"/>
                <w:lang w:eastAsia="x-none"/>
              </w:rPr>
              <w:t xml:space="preserve">by </w:t>
            </w:r>
            <w:proofErr w:type="spellStart"/>
            <w:r w:rsidRPr="00042370">
              <w:rPr>
                <w:rFonts w:eastAsia="Batang"/>
                <w:sz w:val="20"/>
                <w:szCs w:val="22"/>
                <w:lang w:eastAsia="x-none"/>
              </w:rPr>
              <w:t>gNB</w:t>
            </w:r>
            <w:proofErr w:type="spellEnd"/>
            <w:r w:rsidRPr="00042370">
              <w:rPr>
                <w:rFonts w:eastAsia="Batang"/>
                <w:sz w:val="20"/>
                <w:szCs w:val="22"/>
                <w:lang w:eastAsia="x-none"/>
              </w:rPr>
              <w:t xml:space="preserve"> RRC signaling, with or without UE assistance.</w:t>
            </w:r>
          </w:p>
          <w:p w14:paraId="1203D97D" w14:textId="77777777" w:rsidR="00542753" w:rsidRPr="00042370" w:rsidRDefault="00542753" w:rsidP="003A692E">
            <w:pPr>
              <w:widowControl w:val="0"/>
              <w:numPr>
                <w:ilvl w:val="1"/>
                <w:numId w:val="37"/>
              </w:numPr>
              <w:wordWrap w:val="0"/>
              <w:overflowPunct/>
              <w:autoSpaceDE/>
              <w:autoSpaceDN/>
              <w:adjustRightInd/>
              <w:spacing w:after="0" w:line="240" w:lineRule="auto"/>
              <w:jc w:val="left"/>
              <w:textAlignment w:val="auto"/>
              <w:rPr>
                <w:rFonts w:eastAsia="Batang"/>
                <w:sz w:val="20"/>
                <w:szCs w:val="22"/>
                <w:lang w:eastAsia="x-none"/>
              </w:rPr>
            </w:pPr>
            <w:r w:rsidRPr="00042370">
              <w:rPr>
                <w:rFonts w:eastAsia="Batang"/>
                <w:sz w:val="20"/>
                <w:szCs w:val="22"/>
                <w:lang w:eastAsia="x-none"/>
              </w:rPr>
              <w:t xml:space="preserve">by </w:t>
            </w:r>
            <w:proofErr w:type="spellStart"/>
            <w:r w:rsidRPr="00042370">
              <w:rPr>
                <w:rFonts w:eastAsia="Batang"/>
                <w:sz w:val="20"/>
                <w:szCs w:val="22"/>
                <w:lang w:eastAsia="x-none"/>
              </w:rPr>
              <w:t>gNB</w:t>
            </w:r>
            <w:proofErr w:type="spellEnd"/>
            <w:r w:rsidRPr="00042370">
              <w:rPr>
                <w:rFonts w:eastAsia="Batang"/>
                <w:sz w:val="20"/>
                <w:szCs w:val="22"/>
                <w:lang w:eastAsia="x-none"/>
              </w:rPr>
              <w:t xml:space="preserve"> L1/L2 LP-WUS activation/deactivation signaling, with or without UE assistance.</w:t>
            </w:r>
          </w:p>
          <w:p w14:paraId="38BB3859" w14:textId="77777777" w:rsidR="00542753" w:rsidRPr="00042370" w:rsidRDefault="00542753" w:rsidP="003A692E">
            <w:pPr>
              <w:widowControl w:val="0"/>
              <w:numPr>
                <w:ilvl w:val="1"/>
                <w:numId w:val="37"/>
              </w:numPr>
              <w:wordWrap w:val="0"/>
              <w:overflowPunct/>
              <w:autoSpaceDE/>
              <w:autoSpaceDN/>
              <w:adjustRightInd/>
              <w:spacing w:after="0" w:line="240" w:lineRule="auto"/>
              <w:jc w:val="left"/>
              <w:textAlignment w:val="auto"/>
              <w:rPr>
                <w:rFonts w:eastAsia="Batang"/>
                <w:sz w:val="20"/>
                <w:szCs w:val="22"/>
                <w:lang w:eastAsia="x-none"/>
              </w:rPr>
            </w:pPr>
            <w:r w:rsidRPr="00042370">
              <w:rPr>
                <w:rFonts w:eastAsia="Batang"/>
                <w:sz w:val="20"/>
                <w:szCs w:val="22"/>
                <w:lang w:eastAsia="x-none"/>
              </w:rPr>
              <w:t xml:space="preserve">based on pre-configured condition(s), such as timer. </w:t>
            </w:r>
          </w:p>
          <w:p w14:paraId="016D810F" w14:textId="77777777" w:rsidR="00542753" w:rsidRPr="00042370" w:rsidRDefault="00542753" w:rsidP="003A692E">
            <w:pPr>
              <w:widowControl w:val="0"/>
              <w:numPr>
                <w:ilvl w:val="1"/>
                <w:numId w:val="37"/>
              </w:numPr>
              <w:wordWrap w:val="0"/>
              <w:overflowPunct/>
              <w:autoSpaceDE/>
              <w:autoSpaceDN/>
              <w:adjustRightInd/>
              <w:spacing w:after="0" w:line="240" w:lineRule="auto"/>
              <w:jc w:val="left"/>
              <w:textAlignment w:val="auto"/>
              <w:rPr>
                <w:rFonts w:eastAsia="Batang"/>
                <w:sz w:val="20"/>
                <w:szCs w:val="22"/>
                <w:lang w:eastAsia="x-none"/>
              </w:rPr>
            </w:pPr>
            <w:r w:rsidRPr="00042370">
              <w:rPr>
                <w:rFonts w:eastAsia="Batang"/>
                <w:sz w:val="20"/>
                <w:szCs w:val="22"/>
                <w:lang w:eastAsia="x-none"/>
              </w:rPr>
              <w:t xml:space="preserve">LP-WUS monitoring by UE is known to </w:t>
            </w:r>
            <w:proofErr w:type="spellStart"/>
            <w:r w:rsidRPr="00042370">
              <w:rPr>
                <w:rFonts w:eastAsia="Batang"/>
                <w:sz w:val="20"/>
                <w:szCs w:val="22"/>
                <w:lang w:eastAsia="x-none"/>
              </w:rPr>
              <w:t>gNB</w:t>
            </w:r>
            <w:proofErr w:type="spellEnd"/>
            <w:r w:rsidRPr="00042370">
              <w:rPr>
                <w:rFonts w:eastAsia="Batang"/>
                <w:sz w:val="20"/>
                <w:szCs w:val="22"/>
                <w:lang w:eastAsia="x-none"/>
              </w:rPr>
              <w:t xml:space="preserve">, study whether it could be transparent to </w:t>
            </w:r>
            <w:proofErr w:type="spellStart"/>
            <w:r w:rsidRPr="00042370">
              <w:rPr>
                <w:rFonts w:eastAsia="Batang"/>
                <w:sz w:val="20"/>
                <w:szCs w:val="22"/>
                <w:lang w:eastAsia="x-none"/>
              </w:rPr>
              <w:t>gNB</w:t>
            </w:r>
            <w:proofErr w:type="spellEnd"/>
            <w:r w:rsidRPr="00042370">
              <w:rPr>
                <w:rFonts w:eastAsia="Batang"/>
                <w:sz w:val="20"/>
                <w:szCs w:val="22"/>
                <w:lang w:eastAsia="x-none"/>
              </w:rPr>
              <w:t>.</w:t>
            </w:r>
          </w:p>
          <w:p w14:paraId="60FCBDF1" w14:textId="77777777" w:rsidR="00542753" w:rsidRPr="00042370" w:rsidRDefault="00542753" w:rsidP="003A692E">
            <w:pPr>
              <w:widowControl w:val="0"/>
              <w:numPr>
                <w:ilvl w:val="1"/>
                <w:numId w:val="37"/>
              </w:numPr>
              <w:wordWrap w:val="0"/>
              <w:overflowPunct/>
              <w:autoSpaceDE/>
              <w:autoSpaceDN/>
              <w:adjustRightInd/>
              <w:spacing w:after="0" w:line="240" w:lineRule="auto"/>
              <w:jc w:val="left"/>
              <w:textAlignment w:val="auto"/>
              <w:rPr>
                <w:rFonts w:eastAsia="Batang"/>
                <w:sz w:val="20"/>
                <w:szCs w:val="22"/>
                <w:lang w:eastAsia="x-none"/>
              </w:rPr>
            </w:pPr>
            <w:r w:rsidRPr="00042370">
              <w:rPr>
                <w:rFonts w:eastAsia="Batang"/>
                <w:sz w:val="20"/>
                <w:szCs w:val="22"/>
                <w:lang w:eastAsia="x-none"/>
              </w:rPr>
              <w:t>other options are not precluded.</w:t>
            </w:r>
          </w:p>
        </w:tc>
      </w:tr>
    </w:tbl>
    <w:p w14:paraId="7A42B3EA" w14:textId="42C79256" w:rsidR="00027A43" w:rsidRPr="00AF5EA5" w:rsidRDefault="00A458BA" w:rsidP="00AF5EA5">
      <w:pPr>
        <w:spacing w:before="240" w:after="120" w:line="240" w:lineRule="auto"/>
        <w:rPr>
          <w:sz w:val="21"/>
          <w:szCs w:val="21"/>
          <w:lang w:val="en-GB"/>
        </w:rPr>
      </w:pPr>
      <w:r w:rsidRPr="00A458BA">
        <w:rPr>
          <w:sz w:val="21"/>
          <w:szCs w:val="21"/>
          <w:lang w:val="en-GB"/>
        </w:rPr>
        <w:lastRenderedPageBreak/>
        <w:t>RRC_CONNECTED modes are</w:t>
      </w:r>
      <w:r>
        <w:rPr>
          <w:sz w:val="21"/>
          <w:szCs w:val="21"/>
          <w:lang w:val="en-GB"/>
        </w:rPr>
        <w:t xml:space="preserve"> also</w:t>
      </w:r>
      <w:r w:rsidRPr="00A458BA">
        <w:rPr>
          <w:sz w:val="21"/>
          <w:szCs w:val="21"/>
          <w:lang w:val="en-GB"/>
        </w:rPr>
        <w:t xml:space="preserve"> to be studied as part of the LP-WUS SI in RAN1.</w:t>
      </w:r>
      <w:r>
        <w:rPr>
          <w:sz w:val="21"/>
          <w:szCs w:val="21"/>
          <w:lang w:val="en-GB"/>
        </w:rPr>
        <w:t xml:space="preserve"> </w:t>
      </w:r>
      <w:r w:rsidR="00A34223" w:rsidRPr="00AF5EA5">
        <w:rPr>
          <w:sz w:val="21"/>
          <w:szCs w:val="21"/>
          <w:lang w:val="en-GB"/>
        </w:rPr>
        <w:t xml:space="preserve">In this paper, we discuss </w:t>
      </w:r>
      <w:r w:rsidR="00AF5EA5" w:rsidRPr="00AF5EA5">
        <w:rPr>
          <w:sz w:val="21"/>
          <w:szCs w:val="21"/>
          <w:lang w:val="en-GB"/>
        </w:rPr>
        <w:t>RAN2 impacts to support LP-WUS</w:t>
      </w:r>
      <w:r w:rsidR="0028497F">
        <w:rPr>
          <w:sz w:val="21"/>
          <w:szCs w:val="21"/>
          <w:lang w:val="en-GB"/>
        </w:rPr>
        <w:t xml:space="preserve"> </w:t>
      </w:r>
      <w:r w:rsidR="00595BC2" w:rsidRPr="00595BC2">
        <w:rPr>
          <w:sz w:val="21"/>
          <w:szCs w:val="21"/>
          <w:lang w:val="en-GB"/>
        </w:rPr>
        <w:t>in RRC_CONNECTED state</w:t>
      </w:r>
      <w:r w:rsidR="00A34223" w:rsidRPr="00AF5EA5">
        <w:rPr>
          <w:sz w:val="21"/>
          <w:szCs w:val="21"/>
          <w:lang w:val="en-GB"/>
        </w:rPr>
        <w:t>.</w:t>
      </w:r>
    </w:p>
    <w:p w14:paraId="4C817679" w14:textId="146D490F" w:rsidR="00027A43" w:rsidRDefault="00AE3E14" w:rsidP="002F180E">
      <w:pPr>
        <w:pStyle w:val="1"/>
        <w:numPr>
          <w:ilvl w:val="0"/>
          <w:numId w:val="7"/>
        </w:numPr>
        <w:pBdr>
          <w:top w:val="single" w:sz="12" w:space="4" w:color="auto"/>
        </w:pBdr>
      </w:pPr>
      <w:r w:rsidRPr="00A6509D">
        <w:t>Discussion</w:t>
      </w:r>
      <w:bookmarkStart w:id="2" w:name="OLE_LINK139"/>
      <w:bookmarkStart w:id="3" w:name="OLE_LINK140"/>
    </w:p>
    <w:p w14:paraId="2B26D3A3" w14:textId="1EC67D08" w:rsidR="00541214" w:rsidRPr="007A5AC6" w:rsidRDefault="00F9639F" w:rsidP="00F9639F">
      <w:pPr>
        <w:pStyle w:val="af2"/>
        <w:numPr>
          <w:ilvl w:val="1"/>
          <w:numId w:val="7"/>
        </w:numPr>
      </w:pPr>
      <w:r>
        <w:t xml:space="preserve">Basic </w:t>
      </w:r>
      <w:r w:rsidRPr="00F9639F">
        <w:t>functionality</w:t>
      </w:r>
      <w:r>
        <w:t xml:space="preserve"> for LP-WUS</w:t>
      </w:r>
    </w:p>
    <w:p w14:paraId="6B21BC76" w14:textId="4D9E2DFC" w:rsidR="00244B95" w:rsidRDefault="003E61EC" w:rsidP="00244B95">
      <w:pPr>
        <w:rPr>
          <w:rFonts w:eastAsiaTheme="minorEastAsia"/>
          <w:bCs/>
          <w:sz w:val="21"/>
          <w:szCs w:val="22"/>
        </w:rPr>
      </w:pPr>
      <w:r>
        <w:rPr>
          <w:rFonts w:eastAsiaTheme="minorEastAsia"/>
          <w:bCs/>
          <w:sz w:val="21"/>
          <w:szCs w:val="22"/>
        </w:rPr>
        <w:t xml:space="preserve">Based on the RAN1 conclusions, </w:t>
      </w:r>
      <w:r w:rsidRPr="00524479">
        <w:rPr>
          <w:rFonts w:eastAsiaTheme="minorEastAsia"/>
          <w:bCs/>
          <w:sz w:val="21"/>
          <w:szCs w:val="22"/>
        </w:rPr>
        <w:t xml:space="preserve">LP-WUS </w:t>
      </w:r>
      <w:r>
        <w:rPr>
          <w:rFonts w:eastAsiaTheme="minorEastAsia"/>
          <w:bCs/>
          <w:sz w:val="21"/>
          <w:szCs w:val="22"/>
        </w:rPr>
        <w:t xml:space="preserve">is introduced </w:t>
      </w:r>
      <w:r w:rsidRPr="00524479">
        <w:rPr>
          <w:rFonts w:eastAsiaTheme="minorEastAsia"/>
          <w:bCs/>
          <w:sz w:val="21"/>
          <w:szCs w:val="22"/>
        </w:rPr>
        <w:t>with similar functionality as R16 DCP</w:t>
      </w:r>
      <w:r>
        <w:rPr>
          <w:rFonts w:eastAsiaTheme="minorEastAsia"/>
          <w:bCs/>
          <w:sz w:val="21"/>
          <w:szCs w:val="22"/>
        </w:rPr>
        <w:t xml:space="preserve">, i.e. </w:t>
      </w:r>
      <w:r w:rsidRPr="00524479">
        <w:rPr>
          <w:rFonts w:eastAsiaTheme="minorEastAsia"/>
          <w:bCs/>
          <w:sz w:val="21"/>
          <w:szCs w:val="22"/>
        </w:rPr>
        <w:t>to reduce unnecessary PDCCH monitoring in RRC_CONNECTED state.</w:t>
      </w:r>
      <w:r w:rsidR="00244B95" w:rsidRPr="00244B95">
        <w:rPr>
          <w:rFonts w:eastAsiaTheme="minorEastAsia"/>
          <w:bCs/>
          <w:sz w:val="21"/>
          <w:szCs w:val="22"/>
        </w:rPr>
        <w:t xml:space="preserve"> </w:t>
      </w:r>
      <w:r w:rsidR="00244B95">
        <w:rPr>
          <w:rFonts w:eastAsiaTheme="minorEastAsia"/>
          <w:bCs/>
          <w:sz w:val="21"/>
          <w:szCs w:val="22"/>
        </w:rPr>
        <w:t xml:space="preserve">When UE monitors LP-WUS by </w:t>
      </w:r>
      <w:r w:rsidR="00244B95" w:rsidRPr="00481D6E">
        <w:rPr>
          <w:rFonts w:eastAsiaTheme="minorEastAsia"/>
          <w:bCs/>
          <w:sz w:val="21"/>
          <w:szCs w:val="22"/>
        </w:rPr>
        <w:t>low-power wake-up receiver (LR)</w:t>
      </w:r>
      <w:r w:rsidR="00244B95">
        <w:rPr>
          <w:rFonts w:eastAsiaTheme="minorEastAsia"/>
          <w:bCs/>
          <w:sz w:val="21"/>
          <w:szCs w:val="22"/>
        </w:rPr>
        <w:t>, UE’s</w:t>
      </w:r>
      <w:r w:rsidR="00244B95" w:rsidRPr="00417EFA">
        <w:rPr>
          <w:rFonts w:eastAsiaTheme="minorEastAsia"/>
          <w:bCs/>
          <w:sz w:val="21"/>
          <w:szCs w:val="22"/>
        </w:rPr>
        <w:t xml:space="preserve"> </w:t>
      </w:r>
      <w:r w:rsidR="00244B95" w:rsidRPr="00481D6E">
        <w:rPr>
          <w:rFonts w:eastAsiaTheme="minorEastAsia"/>
          <w:bCs/>
          <w:sz w:val="21"/>
          <w:szCs w:val="22"/>
        </w:rPr>
        <w:t>main receiver (MR)</w:t>
      </w:r>
      <w:r w:rsidR="00244B95">
        <w:rPr>
          <w:rFonts w:eastAsiaTheme="minorEastAsia"/>
          <w:bCs/>
          <w:sz w:val="21"/>
          <w:szCs w:val="22"/>
        </w:rPr>
        <w:t xml:space="preserve"> enters sleep mode and does not monitor PDCCH, the sleep mode can be </w:t>
      </w:r>
      <w:r w:rsidR="00244B95" w:rsidRPr="00481D6E">
        <w:rPr>
          <w:rFonts w:eastAsiaTheme="minorEastAsia"/>
          <w:bCs/>
          <w:sz w:val="21"/>
          <w:szCs w:val="22"/>
        </w:rPr>
        <w:t>micro/light/deep sleep</w:t>
      </w:r>
      <w:r w:rsidR="00244B95">
        <w:rPr>
          <w:rFonts w:eastAsiaTheme="minorEastAsia"/>
          <w:bCs/>
          <w:sz w:val="21"/>
          <w:szCs w:val="22"/>
        </w:rPr>
        <w:t xml:space="preserve">. Once the UE detects LP-WUS that targets itself, the UE wakes up MR and starts </w:t>
      </w:r>
      <w:r w:rsidR="00244B95" w:rsidRPr="00481D6E">
        <w:rPr>
          <w:rFonts w:eastAsiaTheme="minorEastAsia"/>
          <w:bCs/>
          <w:sz w:val="21"/>
          <w:szCs w:val="22"/>
        </w:rPr>
        <w:t>PDCCH monitoring</w:t>
      </w:r>
      <w:r w:rsidR="00244B95">
        <w:rPr>
          <w:rFonts w:eastAsiaTheme="minorEastAsia"/>
          <w:bCs/>
          <w:sz w:val="21"/>
          <w:szCs w:val="22"/>
        </w:rPr>
        <w:t xml:space="preserve"> by MR.</w:t>
      </w:r>
      <w:r w:rsidR="00244B95" w:rsidRPr="00CC2C7F">
        <w:t xml:space="preserve"> </w:t>
      </w:r>
      <w:r w:rsidR="00244B95" w:rsidRPr="00CC2C7F">
        <w:rPr>
          <w:rFonts w:eastAsiaTheme="minorEastAsia"/>
          <w:bCs/>
          <w:sz w:val="21"/>
          <w:szCs w:val="22"/>
        </w:rPr>
        <w:t xml:space="preserve">If </w:t>
      </w:r>
      <w:r w:rsidR="00244B95">
        <w:rPr>
          <w:rFonts w:eastAsiaTheme="minorEastAsia"/>
          <w:bCs/>
          <w:sz w:val="21"/>
          <w:szCs w:val="22"/>
        </w:rPr>
        <w:t>the UE determines</w:t>
      </w:r>
      <w:r w:rsidR="00244B95" w:rsidRPr="00CC2C7F">
        <w:rPr>
          <w:rFonts w:eastAsiaTheme="minorEastAsia"/>
          <w:bCs/>
          <w:sz w:val="21"/>
          <w:szCs w:val="22"/>
        </w:rPr>
        <w:t xml:space="preserve"> </w:t>
      </w:r>
      <w:r w:rsidR="00244B95">
        <w:rPr>
          <w:rFonts w:eastAsiaTheme="minorEastAsia"/>
          <w:bCs/>
          <w:sz w:val="21"/>
          <w:szCs w:val="22"/>
        </w:rPr>
        <w:t xml:space="preserve">to stop the </w:t>
      </w:r>
      <w:r w:rsidR="00244B95" w:rsidRPr="00CC2C7F">
        <w:rPr>
          <w:rFonts w:eastAsiaTheme="minorEastAsia"/>
          <w:bCs/>
          <w:sz w:val="21"/>
          <w:szCs w:val="22"/>
        </w:rPr>
        <w:t xml:space="preserve">PDCCH </w:t>
      </w:r>
      <w:r w:rsidR="00244B95">
        <w:rPr>
          <w:rFonts w:eastAsiaTheme="minorEastAsia"/>
          <w:bCs/>
          <w:sz w:val="21"/>
          <w:szCs w:val="22"/>
        </w:rPr>
        <w:t>monitoring by MR, UE can let MR go to sleep mode and use LR to monitor LP-WUS to further reduce the power consumption.</w:t>
      </w:r>
    </w:p>
    <w:p w14:paraId="0847E053" w14:textId="10799E21" w:rsidR="00244B95" w:rsidRDefault="00244B95" w:rsidP="00244B95">
      <w:pPr>
        <w:rPr>
          <w:rFonts w:eastAsiaTheme="minorEastAsia"/>
          <w:b/>
          <w:bCs/>
          <w:sz w:val="21"/>
          <w:szCs w:val="22"/>
        </w:rPr>
      </w:pPr>
      <w:r w:rsidRPr="007B3E12">
        <w:rPr>
          <w:rFonts w:eastAsiaTheme="minorEastAsia"/>
          <w:b/>
          <w:bCs/>
          <w:sz w:val="21"/>
          <w:szCs w:val="22"/>
        </w:rPr>
        <w:t xml:space="preserve">Proposal </w:t>
      </w:r>
      <w:r w:rsidR="00EC5F88">
        <w:rPr>
          <w:rFonts w:eastAsiaTheme="minorEastAsia"/>
          <w:b/>
          <w:bCs/>
          <w:sz w:val="21"/>
          <w:szCs w:val="22"/>
        </w:rPr>
        <w:t>1</w:t>
      </w:r>
      <w:r w:rsidRPr="007B3E12">
        <w:rPr>
          <w:rFonts w:eastAsiaTheme="minorEastAsia"/>
          <w:b/>
          <w:bCs/>
          <w:sz w:val="21"/>
          <w:szCs w:val="22"/>
        </w:rPr>
        <w:t>:</w:t>
      </w:r>
      <w:r w:rsidRPr="00AF4550">
        <w:rPr>
          <w:rFonts w:eastAsiaTheme="minorEastAsia"/>
          <w:b/>
          <w:bCs/>
          <w:sz w:val="21"/>
          <w:szCs w:val="22"/>
        </w:rPr>
        <w:t xml:space="preserve"> </w:t>
      </w:r>
      <w:r w:rsidRPr="00900367">
        <w:rPr>
          <w:rFonts w:eastAsiaTheme="minorEastAsia"/>
          <w:b/>
          <w:bCs/>
          <w:sz w:val="21"/>
          <w:szCs w:val="22"/>
        </w:rPr>
        <w:t xml:space="preserve">The LP-WUS </w:t>
      </w:r>
      <w:r>
        <w:rPr>
          <w:rFonts w:eastAsiaTheme="minorEastAsia"/>
          <w:b/>
          <w:bCs/>
          <w:sz w:val="21"/>
          <w:szCs w:val="22"/>
        </w:rPr>
        <w:t xml:space="preserve">received by LR </w:t>
      </w:r>
      <w:r w:rsidRPr="00900367">
        <w:rPr>
          <w:rFonts w:eastAsiaTheme="minorEastAsia"/>
          <w:b/>
          <w:bCs/>
          <w:sz w:val="21"/>
          <w:szCs w:val="22"/>
        </w:rPr>
        <w:t xml:space="preserve">is used </w:t>
      </w:r>
      <w:r>
        <w:rPr>
          <w:rFonts w:eastAsiaTheme="minorEastAsia"/>
          <w:b/>
          <w:bCs/>
          <w:sz w:val="21"/>
          <w:szCs w:val="22"/>
        </w:rPr>
        <w:t xml:space="preserve">to trigger </w:t>
      </w:r>
      <w:r w:rsidRPr="00533FBA">
        <w:rPr>
          <w:rFonts w:eastAsiaTheme="minorEastAsia"/>
          <w:b/>
          <w:bCs/>
          <w:sz w:val="21"/>
          <w:szCs w:val="22"/>
        </w:rPr>
        <w:t xml:space="preserve">MR </w:t>
      </w:r>
      <w:r>
        <w:rPr>
          <w:rFonts w:eastAsiaTheme="minorEastAsia"/>
          <w:b/>
          <w:bCs/>
          <w:sz w:val="21"/>
          <w:szCs w:val="22"/>
        </w:rPr>
        <w:t xml:space="preserve">wake-up </w:t>
      </w:r>
      <w:r w:rsidRPr="00533FBA">
        <w:rPr>
          <w:rFonts w:eastAsiaTheme="minorEastAsia"/>
          <w:b/>
          <w:bCs/>
          <w:sz w:val="21"/>
          <w:szCs w:val="22"/>
        </w:rPr>
        <w:t xml:space="preserve">and </w:t>
      </w:r>
      <w:r>
        <w:rPr>
          <w:rFonts w:eastAsiaTheme="minorEastAsia"/>
          <w:b/>
          <w:bCs/>
          <w:sz w:val="21"/>
          <w:szCs w:val="22"/>
        </w:rPr>
        <w:t xml:space="preserve">start of </w:t>
      </w:r>
      <w:r w:rsidRPr="00533FBA">
        <w:rPr>
          <w:rFonts w:eastAsiaTheme="minorEastAsia"/>
          <w:b/>
          <w:bCs/>
          <w:sz w:val="21"/>
          <w:szCs w:val="22"/>
        </w:rPr>
        <w:t xml:space="preserve">PDCCH monitoring </w:t>
      </w:r>
      <w:r>
        <w:rPr>
          <w:rFonts w:eastAsiaTheme="minorEastAsia"/>
          <w:b/>
          <w:bCs/>
          <w:sz w:val="21"/>
          <w:szCs w:val="22"/>
        </w:rPr>
        <w:t>by</w:t>
      </w:r>
      <w:r w:rsidRPr="00533FBA">
        <w:rPr>
          <w:rFonts w:eastAsiaTheme="minorEastAsia"/>
          <w:b/>
          <w:bCs/>
          <w:sz w:val="21"/>
          <w:szCs w:val="22"/>
        </w:rPr>
        <w:t xml:space="preserve"> MR</w:t>
      </w:r>
      <w:r>
        <w:rPr>
          <w:rFonts w:eastAsiaTheme="minorEastAsia"/>
          <w:b/>
          <w:bCs/>
          <w:sz w:val="21"/>
          <w:szCs w:val="22"/>
        </w:rPr>
        <w:t>.</w:t>
      </w:r>
    </w:p>
    <w:p w14:paraId="469E6524" w14:textId="77777777" w:rsidR="00D90BF4" w:rsidRDefault="00D90BF4" w:rsidP="00D90BF4">
      <w:pPr>
        <w:jc w:val="center"/>
        <w:rPr>
          <w:rFonts w:eastAsiaTheme="minorEastAsia"/>
          <w:bCs/>
          <w:sz w:val="21"/>
          <w:szCs w:val="22"/>
        </w:rPr>
      </w:pPr>
      <w:r>
        <w:rPr>
          <w:rFonts w:eastAsiaTheme="minorEastAsia"/>
          <w:bCs/>
          <w:noProof/>
          <w:sz w:val="21"/>
          <w:szCs w:val="22"/>
        </w:rPr>
        <w:drawing>
          <wp:inline distT="0" distB="0" distL="0" distR="0" wp14:anchorId="09993BE5" wp14:editId="32E312D3">
            <wp:extent cx="4252823" cy="111887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78439" cy="1125609"/>
                    </a:xfrm>
                    <a:prstGeom prst="rect">
                      <a:avLst/>
                    </a:prstGeom>
                    <a:noFill/>
                  </pic:spPr>
                </pic:pic>
              </a:graphicData>
            </a:graphic>
          </wp:inline>
        </w:drawing>
      </w:r>
    </w:p>
    <w:p w14:paraId="638B60B2" w14:textId="6534DCF0" w:rsidR="00D90BF4" w:rsidRDefault="00D90BF4" w:rsidP="00D90BF4">
      <w:pPr>
        <w:jc w:val="center"/>
        <w:rPr>
          <w:rFonts w:eastAsiaTheme="minorEastAsia"/>
          <w:bCs/>
          <w:sz w:val="21"/>
          <w:szCs w:val="22"/>
        </w:rPr>
      </w:pPr>
      <w:r>
        <w:rPr>
          <w:rFonts w:eastAsiaTheme="minorEastAsia"/>
          <w:bCs/>
          <w:sz w:val="21"/>
          <w:szCs w:val="22"/>
        </w:rPr>
        <w:t>Fig.</w:t>
      </w:r>
      <w:r w:rsidR="000039A8">
        <w:rPr>
          <w:rFonts w:eastAsiaTheme="minorEastAsia"/>
          <w:bCs/>
          <w:sz w:val="21"/>
          <w:szCs w:val="22"/>
        </w:rPr>
        <w:t>1. UE switches between LR and MR</w:t>
      </w:r>
    </w:p>
    <w:p w14:paraId="0FC2E989" w14:textId="71B22755" w:rsidR="00A35ACD" w:rsidRDefault="00A35ACD" w:rsidP="00EC5F88">
      <w:pPr>
        <w:rPr>
          <w:rFonts w:eastAsiaTheme="minorEastAsia"/>
          <w:bCs/>
          <w:sz w:val="21"/>
          <w:szCs w:val="22"/>
        </w:rPr>
      </w:pPr>
      <w:r>
        <w:rPr>
          <w:rFonts w:eastAsiaTheme="minorEastAsia"/>
          <w:bCs/>
          <w:sz w:val="21"/>
          <w:szCs w:val="22"/>
        </w:rPr>
        <w:t xml:space="preserve">As showed in Fig.1, </w:t>
      </w:r>
      <w:r w:rsidR="008E27B7">
        <w:rPr>
          <w:rFonts w:eastAsiaTheme="minorEastAsia"/>
          <w:bCs/>
          <w:sz w:val="21"/>
          <w:szCs w:val="22"/>
        </w:rPr>
        <w:t xml:space="preserve">the UE monitors LP-WUS by LR </w:t>
      </w:r>
      <w:r w:rsidR="008E27B7" w:rsidRPr="008E27B7">
        <w:rPr>
          <w:rFonts w:eastAsiaTheme="minorEastAsia"/>
          <w:bCs/>
          <w:sz w:val="21"/>
          <w:szCs w:val="22"/>
        </w:rPr>
        <w:t>sometimes</w:t>
      </w:r>
      <w:r w:rsidR="008E27B7">
        <w:rPr>
          <w:rFonts w:eastAsiaTheme="minorEastAsia"/>
          <w:bCs/>
          <w:sz w:val="21"/>
          <w:szCs w:val="22"/>
        </w:rPr>
        <w:t xml:space="preserve"> without PDCCH monitoring by MR, and monitors PDCCH by MR </w:t>
      </w:r>
      <w:r w:rsidR="008E27B7" w:rsidRPr="008E27B7">
        <w:rPr>
          <w:rFonts w:eastAsiaTheme="minorEastAsia"/>
          <w:bCs/>
          <w:sz w:val="21"/>
          <w:szCs w:val="22"/>
        </w:rPr>
        <w:t>sometimes</w:t>
      </w:r>
      <w:r w:rsidR="008E27B7">
        <w:rPr>
          <w:rFonts w:eastAsiaTheme="minorEastAsia"/>
          <w:bCs/>
          <w:sz w:val="21"/>
          <w:szCs w:val="22"/>
        </w:rPr>
        <w:t xml:space="preserve">. </w:t>
      </w:r>
      <w:r w:rsidR="001E2DCB">
        <w:rPr>
          <w:rFonts w:eastAsiaTheme="minorEastAsia"/>
          <w:bCs/>
          <w:sz w:val="21"/>
          <w:szCs w:val="22"/>
        </w:rPr>
        <w:t>For RRC_CONNECTED state, i</w:t>
      </w:r>
      <w:r w:rsidR="008E27B7">
        <w:rPr>
          <w:rFonts w:eastAsiaTheme="minorEastAsia"/>
          <w:bCs/>
          <w:sz w:val="21"/>
          <w:szCs w:val="22"/>
        </w:rPr>
        <w:t xml:space="preserve">t should be known by the </w:t>
      </w:r>
      <w:proofErr w:type="spellStart"/>
      <w:r w:rsidR="008E27B7">
        <w:rPr>
          <w:rFonts w:eastAsiaTheme="minorEastAsia"/>
          <w:bCs/>
          <w:sz w:val="21"/>
          <w:szCs w:val="22"/>
        </w:rPr>
        <w:t>gNB</w:t>
      </w:r>
      <w:proofErr w:type="spellEnd"/>
      <w:r w:rsidR="008E27B7">
        <w:rPr>
          <w:rFonts w:eastAsiaTheme="minorEastAsia"/>
          <w:bCs/>
          <w:sz w:val="21"/>
          <w:szCs w:val="22"/>
        </w:rPr>
        <w:t xml:space="preserve"> whether the UE is monitoring signal by LR or MR, for example, the </w:t>
      </w:r>
      <w:proofErr w:type="spellStart"/>
      <w:r w:rsidR="008E27B7">
        <w:rPr>
          <w:rFonts w:eastAsiaTheme="minorEastAsia"/>
          <w:bCs/>
          <w:sz w:val="21"/>
          <w:szCs w:val="22"/>
        </w:rPr>
        <w:t>gNB</w:t>
      </w:r>
      <w:proofErr w:type="spellEnd"/>
      <w:r w:rsidR="008E27B7">
        <w:rPr>
          <w:rFonts w:eastAsiaTheme="minorEastAsia"/>
          <w:bCs/>
          <w:sz w:val="21"/>
          <w:szCs w:val="22"/>
        </w:rPr>
        <w:t xml:space="preserve"> will send LP-WUS to </w:t>
      </w:r>
      <w:r w:rsidR="008E27B7" w:rsidRPr="008E27B7">
        <w:rPr>
          <w:rFonts w:eastAsiaTheme="minorEastAsia"/>
          <w:bCs/>
          <w:sz w:val="21"/>
          <w:szCs w:val="22"/>
        </w:rPr>
        <w:t>trigger MR wake-up</w:t>
      </w:r>
      <w:r w:rsidR="008E27B7">
        <w:rPr>
          <w:rFonts w:eastAsiaTheme="minorEastAsia"/>
          <w:bCs/>
          <w:sz w:val="21"/>
          <w:szCs w:val="22"/>
        </w:rPr>
        <w:t xml:space="preserve"> if the UE is currently monitoring signal by LR, and can directly send message by MR if the UE </w:t>
      </w:r>
      <w:r w:rsidR="00A8148D">
        <w:rPr>
          <w:rFonts w:eastAsiaTheme="minorEastAsia"/>
          <w:bCs/>
          <w:sz w:val="21"/>
          <w:szCs w:val="22"/>
        </w:rPr>
        <w:t xml:space="preserve">currently </w:t>
      </w:r>
      <w:r w:rsidR="008E27B7">
        <w:rPr>
          <w:rFonts w:eastAsiaTheme="minorEastAsia"/>
          <w:bCs/>
          <w:sz w:val="21"/>
          <w:szCs w:val="22"/>
        </w:rPr>
        <w:t>is monitoring signal by MR,</w:t>
      </w:r>
      <w:r w:rsidR="0033007C">
        <w:rPr>
          <w:rFonts w:eastAsiaTheme="minorEastAsia"/>
          <w:bCs/>
          <w:sz w:val="21"/>
          <w:szCs w:val="22"/>
        </w:rPr>
        <w:t xml:space="preserve"> so that the UE won’t miss the message by MR due to working in LR and </w:t>
      </w:r>
      <w:r w:rsidR="00A8148D">
        <w:rPr>
          <w:rFonts w:eastAsiaTheme="minorEastAsia"/>
          <w:bCs/>
          <w:sz w:val="21"/>
          <w:szCs w:val="22"/>
        </w:rPr>
        <w:t>unnecessary LP-WUS can be avoided if the UE is currently working in MR.</w:t>
      </w:r>
    </w:p>
    <w:p w14:paraId="61FFC069" w14:textId="771FA2CD" w:rsidR="004E5AD4" w:rsidRDefault="004E5AD4" w:rsidP="00EC5F88">
      <w:pPr>
        <w:rPr>
          <w:rFonts w:eastAsiaTheme="minorEastAsia"/>
          <w:b/>
          <w:bCs/>
          <w:sz w:val="21"/>
          <w:szCs w:val="22"/>
        </w:rPr>
      </w:pPr>
      <w:r w:rsidRPr="007B3E12">
        <w:rPr>
          <w:rFonts w:eastAsiaTheme="minorEastAsia"/>
          <w:b/>
          <w:bCs/>
          <w:sz w:val="21"/>
          <w:szCs w:val="22"/>
        </w:rPr>
        <w:t xml:space="preserve">Proposal </w:t>
      </w:r>
      <w:r>
        <w:rPr>
          <w:rFonts w:eastAsiaTheme="minorEastAsia"/>
          <w:b/>
          <w:bCs/>
          <w:sz w:val="21"/>
          <w:szCs w:val="22"/>
        </w:rPr>
        <w:t>2</w:t>
      </w:r>
      <w:r w:rsidRPr="007B3E12">
        <w:rPr>
          <w:rFonts w:eastAsiaTheme="minorEastAsia"/>
          <w:b/>
          <w:bCs/>
          <w:sz w:val="21"/>
          <w:szCs w:val="22"/>
        </w:rPr>
        <w:t>:</w:t>
      </w:r>
      <w:r w:rsidRPr="00AF4550">
        <w:rPr>
          <w:rFonts w:eastAsiaTheme="minorEastAsia"/>
          <w:b/>
          <w:bCs/>
          <w:sz w:val="21"/>
          <w:szCs w:val="22"/>
        </w:rPr>
        <w:t xml:space="preserve"> </w:t>
      </w:r>
      <w:r w:rsidR="001E2DCB" w:rsidRPr="001E2DCB">
        <w:rPr>
          <w:rFonts w:eastAsiaTheme="minorEastAsia"/>
          <w:b/>
          <w:bCs/>
          <w:sz w:val="21"/>
          <w:szCs w:val="22"/>
        </w:rPr>
        <w:t xml:space="preserve">It should be known by the </w:t>
      </w:r>
      <w:proofErr w:type="spellStart"/>
      <w:r w:rsidR="001E2DCB" w:rsidRPr="001E2DCB">
        <w:rPr>
          <w:rFonts w:eastAsiaTheme="minorEastAsia"/>
          <w:b/>
          <w:bCs/>
          <w:sz w:val="21"/>
          <w:szCs w:val="22"/>
        </w:rPr>
        <w:t>gNB</w:t>
      </w:r>
      <w:proofErr w:type="spellEnd"/>
      <w:r w:rsidR="001E2DCB" w:rsidRPr="001E2DCB">
        <w:rPr>
          <w:rFonts w:eastAsiaTheme="minorEastAsia"/>
          <w:b/>
          <w:bCs/>
          <w:sz w:val="21"/>
          <w:szCs w:val="22"/>
        </w:rPr>
        <w:t xml:space="preserve"> whether the UE </w:t>
      </w:r>
      <w:r w:rsidR="00A8148D" w:rsidRPr="00A8148D">
        <w:rPr>
          <w:rFonts w:eastAsiaTheme="minorEastAsia"/>
          <w:b/>
          <w:bCs/>
          <w:sz w:val="21"/>
          <w:szCs w:val="22"/>
        </w:rPr>
        <w:t xml:space="preserve">currently </w:t>
      </w:r>
      <w:r w:rsidR="001E2DCB" w:rsidRPr="001E2DCB">
        <w:rPr>
          <w:rFonts w:eastAsiaTheme="minorEastAsia"/>
          <w:b/>
          <w:bCs/>
          <w:sz w:val="21"/>
          <w:szCs w:val="22"/>
        </w:rPr>
        <w:t xml:space="preserve">is monitoring </w:t>
      </w:r>
      <w:r w:rsidR="002D121F">
        <w:rPr>
          <w:rFonts w:eastAsiaTheme="minorEastAsia"/>
          <w:b/>
          <w:bCs/>
          <w:sz w:val="21"/>
          <w:szCs w:val="22"/>
        </w:rPr>
        <w:t>LP-WUS</w:t>
      </w:r>
      <w:r w:rsidR="001E2DCB" w:rsidRPr="001E2DCB">
        <w:rPr>
          <w:rFonts w:eastAsiaTheme="minorEastAsia"/>
          <w:b/>
          <w:bCs/>
          <w:sz w:val="21"/>
          <w:szCs w:val="22"/>
        </w:rPr>
        <w:t xml:space="preserve"> by LR or </w:t>
      </w:r>
      <w:r w:rsidR="002D121F" w:rsidRPr="001E2DCB">
        <w:rPr>
          <w:rFonts w:eastAsiaTheme="minorEastAsia"/>
          <w:b/>
          <w:bCs/>
          <w:sz w:val="21"/>
          <w:szCs w:val="22"/>
        </w:rPr>
        <w:t xml:space="preserve">monitoring </w:t>
      </w:r>
      <w:r w:rsidR="002D121F">
        <w:rPr>
          <w:rFonts w:eastAsiaTheme="minorEastAsia"/>
          <w:b/>
          <w:bCs/>
          <w:sz w:val="21"/>
          <w:szCs w:val="22"/>
        </w:rPr>
        <w:t xml:space="preserve">PDCCH by </w:t>
      </w:r>
      <w:r w:rsidR="001E2DCB" w:rsidRPr="001E2DCB">
        <w:rPr>
          <w:rFonts w:eastAsiaTheme="minorEastAsia"/>
          <w:b/>
          <w:bCs/>
          <w:sz w:val="21"/>
          <w:szCs w:val="22"/>
        </w:rPr>
        <w:t>MR</w:t>
      </w:r>
      <w:r w:rsidR="001E2DCB">
        <w:rPr>
          <w:rFonts w:eastAsiaTheme="minorEastAsia"/>
          <w:b/>
          <w:bCs/>
          <w:sz w:val="21"/>
          <w:szCs w:val="22"/>
        </w:rPr>
        <w:t>.</w:t>
      </w:r>
    </w:p>
    <w:p w14:paraId="6871AB91" w14:textId="6D87B3DB" w:rsidR="001574B3" w:rsidRDefault="0069207E" w:rsidP="001574B3">
      <w:pPr>
        <w:rPr>
          <w:rFonts w:eastAsiaTheme="minorEastAsia"/>
          <w:bCs/>
          <w:sz w:val="21"/>
          <w:szCs w:val="22"/>
        </w:rPr>
      </w:pPr>
      <w:r>
        <w:rPr>
          <w:rFonts w:eastAsiaTheme="minorEastAsia"/>
          <w:bCs/>
          <w:sz w:val="21"/>
          <w:szCs w:val="22"/>
        </w:rPr>
        <w:t xml:space="preserve">Thus, </w:t>
      </w:r>
      <w:r w:rsidR="00087CEE">
        <w:rPr>
          <w:rFonts w:eastAsiaTheme="minorEastAsia"/>
          <w:bCs/>
          <w:sz w:val="21"/>
          <w:szCs w:val="22"/>
        </w:rPr>
        <w:t xml:space="preserve">how to trigger the UE switches from LR to MR or from MR to LR should be defined. </w:t>
      </w:r>
      <w:r w:rsidR="001574B3">
        <w:rPr>
          <w:rFonts w:eastAsiaTheme="minorEastAsia"/>
          <w:bCs/>
          <w:sz w:val="21"/>
          <w:szCs w:val="22"/>
        </w:rPr>
        <w:t>The following two modelling</w:t>
      </w:r>
      <w:r w:rsidR="008B420B">
        <w:rPr>
          <w:rFonts w:eastAsiaTheme="minorEastAsia"/>
          <w:bCs/>
          <w:sz w:val="21"/>
          <w:szCs w:val="22"/>
        </w:rPr>
        <w:t>s</w:t>
      </w:r>
      <w:r w:rsidR="001574B3" w:rsidRPr="001574B3">
        <w:rPr>
          <w:rFonts w:eastAsiaTheme="minorEastAsia"/>
          <w:bCs/>
          <w:sz w:val="21"/>
          <w:szCs w:val="22"/>
        </w:rPr>
        <w:t xml:space="preserve"> </w:t>
      </w:r>
      <w:r w:rsidR="001574B3">
        <w:rPr>
          <w:rFonts w:eastAsiaTheme="minorEastAsia"/>
          <w:bCs/>
          <w:sz w:val="21"/>
          <w:szCs w:val="22"/>
        </w:rPr>
        <w:t>can be considered.</w:t>
      </w:r>
    </w:p>
    <w:p w14:paraId="2EB428E2" w14:textId="3CAAC765" w:rsidR="00EC5F88" w:rsidRPr="001574B3" w:rsidRDefault="00EC5F88" w:rsidP="00EC5F88">
      <w:pPr>
        <w:pStyle w:val="af5"/>
        <w:numPr>
          <w:ilvl w:val="0"/>
          <w:numId w:val="35"/>
        </w:numPr>
        <w:ind w:leftChars="0"/>
        <w:rPr>
          <w:rFonts w:eastAsiaTheme="minorEastAsia"/>
          <w:bCs/>
          <w:sz w:val="21"/>
          <w:szCs w:val="22"/>
          <w:u w:val="single"/>
        </w:rPr>
      </w:pPr>
      <w:r w:rsidRPr="001574B3">
        <w:rPr>
          <w:rFonts w:eastAsiaTheme="minorEastAsia"/>
          <w:bCs/>
          <w:sz w:val="21"/>
          <w:szCs w:val="22"/>
          <w:u w:val="single"/>
          <w:lang w:eastAsia="zh-CN"/>
        </w:rPr>
        <w:t>LP-WUS impacts C-DRX timers</w:t>
      </w:r>
      <w:r w:rsidR="0034545E">
        <w:rPr>
          <w:rFonts w:eastAsiaTheme="minorEastAsia"/>
          <w:bCs/>
          <w:sz w:val="21"/>
          <w:szCs w:val="22"/>
          <w:u w:val="single"/>
          <w:lang w:eastAsia="zh-CN"/>
        </w:rPr>
        <w:t>,</w:t>
      </w:r>
      <w:r w:rsidRPr="001574B3">
        <w:rPr>
          <w:rFonts w:eastAsiaTheme="minorEastAsia"/>
          <w:bCs/>
          <w:sz w:val="21"/>
          <w:szCs w:val="22"/>
          <w:u w:val="single"/>
          <w:lang w:eastAsia="zh-CN"/>
        </w:rPr>
        <w:t xml:space="preserve"> </w:t>
      </w:r>
      <w:r w:rsidR="0034545E">
        <w:rPr>
          <w:rFonts w:eastAsiaTheme="minorEastAsia" w:hint="eastAsia"/>
          <w:bCs/>
          <w:sz w:val="21"/>
          <w:szCs w:val="22"/>
          <w:u w:val="single"/>
          <w:lang w:eastAsia="zh-CN"/>
        </w:rPr>
        <w:t>i.e.</w:t>
      </w:r>
      <w:r w:rsidRPr="001574B3">
        <w:rPr>
          <w:rFonts w:eastAsiaTheme="minorEastAsia"/>
          <w:bCs/>
          <w:sz w:val="21"/>
          <w:szCs w:val="22"/>
          <w:u w:val="single"/>
          <w:lang w:eastAsia="zh-CN"/>
        </w:rPr>
        <w:t xml:space="preserve"> C-DRX active-tim</w:t>
      </w:r>
      <w:r w:rsidR="001574B3">
        <w:rPr>
          <w:rFonts w:eastAsiaTheme="minorEastAsia"/>
          <w:bCs/>
          <w:sz w:val="21"/>
          <w:szCs w:val="22"/>
          <w:u w:val="single"/>
          <w:lang w:eastAsia="zh-CN"/>
        </w:rPr>
        <w:t>e</w:t>
      </w:r>
      <w:r w:rsidR="000676D1">
        <w:rPr>
          <w:rFonts w:eastAsiaTheme="minorEastAsia"/>
          <w:bCs/>
          <w:sz w:val="21"/>
          <w:szCs w:val="22"/>
          <w:u w:val="single"/>
          <w:lang w:eastAsia="zh-CN"/>
        </w:rPr>
        <w:t>, to control UE monitoring behaviour</w:t>
      </w:r>
    </w:p>
    <w:p w14:paraId="50913D05" w14:textId="6DDBB298" w:rsidR="00EC5F88" w:rsidRPr="008552F4" w:rsidRDefault="00852893" w:rsidP="008552F4">
      <w:pPr>
        <w:pStyle w:val="af5"/>
        <w:ind w:leftChars="0" w:left="420" w:firstLine="0"/>
        <w:rPr>
          <w:rFonts w:eastAsiaTheme="minorEastAsia"/>
          <w:bCs/>
          <w:sz w:val="21"/>
          <w:szCs w:val="22"/>
          <w:lang w:eastAsia="zh-CN"/>
        </w:rPr>
      </w:pPr>
      <w:r>
        <w:rPr>
          <w:rFonts w:eastAsiaTheme="minorEastAsia"/>
          <w:bCs/>
          <w:sz w:val="21"/>
          <w:szCs w:val="22"/>
          <w:lang w:eastAsia="zh-CN"/>
        </w:rPr>
        <w:lastRenderedPageBreak/>
        <w:t xml:space="preserve">Similar as R16 DCP, the LP-WUS works combined with C-DRX. </w:t>
      </w:r>
      <w:r w:rsidR="00E92947">
        <w:rPr>
          <w:rFonts w:eastAsiaTheme="minorEastAsia"/>
          <w:bCs/>
          <w:sz w:val="21"/>
          <w:szCs w:val="22"/>
          <w:lang w:eastAsia="zh-CN"/>
        </w:rPr>
        <w:t xml:space="preserve">In </w:t>
      </w:r>
      <w:r w:rsidR="008552F4">
        <w:rPr>
          <w:rFonts w:eastAsiaTheme="minorEastAsia"/>
          <w:bCs/>
          <w:sz w:val="21"/>
          <w:szCs w:val="22"/>
        </w:rPr>
        <w:t xml:space="preserve">existing </w:t>
      </w:r>
      <w:r w:rsidR="00E92947">
        <w:rPr>
          <w:rFonts w:eastAsiaTheme="minorEastAsia"/>
          <w:bCs/>
          <w:sz w:val="21"/>
          <w:szCs w:val="22"/>
          <w:lang w:eastAsia="zh-CN"/>
        </w:rPr>
        <w:t xml:space="preserve">operation, UE </w:t>
      </w:r>
      <w:r w:rsidR="00860532" w:rsidRPr="00860532">
        <w:rPr>
          <w:rFonts w:eastAsiaTheme="minorEastAsia"/>
          <w:bCs/>
          <w:sz w:val="21"/>
          <w:szCs w:val="22"/>
          <w:lang w:eastAsia="zh-CN"/>
        </w:rPr>
        <w:t xml:space="preserve">behaviour </w:t>
      </w:r>
      <w:r w:rsidR="008552F4">
        <w:rPr>
          <w:rFonts w:eastAsiaTheme="minorEastAsia"/>
          <w:bCs/>
          <w:sz w:val="21"/>
          <w:szCs w:val="22"/>
          <w:lang w:eastAsia="zh-CN"/>
        </w:rPr>
        <w:t xml:space="preserve">during </w:t>
      </w:r>
      <w:r w:rsidR="008552F4" w:rsidRPr="008552F4">
        <w:rPr>
          <w:rFonts w:eastAsiaTheme="minorEastAsia"/>
          <w:bCs/>
          <w:sz w:val="21"/>
          <w:szCs w:val="22"/>
          <w:lang w:eastAsia="zh-CN"/>
        </w:rPr>
        <w:t>C-DRX active-time</w:t>
      </w:r>
      <w:r w:rsidR="00860532">
        <w:rPr>
          <w:rFonts w:eastAsiaTheme="minorEastAsia"/>
          <w:bCs/>
          <w:sz w:val="21"/>
          <w:szCs w:val="22"/>
          <w:lang w:eastAsia="zh-CN"/>
        </w:rPr>
        <w:t xml:space="preserve"> is clearly defined, i.e. monitors PDCCH</w:t>
      </w:r>
      <w:r w:rsidR="008552F4">
        <w:rPr>
          <w:rFonts w:eastAsiaTheme="minorEastAsia"/>
          <w:bCs/>
          <w:sz w:val="21"/>
          <w:szCs w:val="22"/>
          <w:lang w:eastAsia="zh-CN"/>
        </w:rPr>
        <w:t xml:space="preserve">, this </w:t>
      </w:r>
      <w:r w:rsidR="00F74348">
        <w:rPr>
          <w:rFonts w:eastAsiaTheme="minorEastAsia"/>
          <w:bCs/>
          <w:sz w:val="21"/>
          <w:szCs w:val="22"/>
          <w:lang w:eastAsia="zh-CN"/>
        </w:rPr>
        <w:t xml:space="preserve">definition </w:t>
      </w:r>
      <w:r w:rsidR="008552F4">
        <w:rPr>
          <w:rFonts w:eastAsiaTheme="minorEastAsia"/>
          <w:bCs/>
          <w:sz w:val="21"/>
          <w:szCs w:val="22"/>
          <w:lang w:eastAsia="zh-CN"/>
        </w:rPr>
        <w:t xml:space="preserve">can be </w:t>
      </w:r>
      <w:r w:rsidR="00F74348">
        <w:rPr>
          <w:rFonts w:eastAsiaTheme="minorEastAsia"/>
          <w:bCs/>
          <w:sz w:val="21"/>
          <w:szCs w:val="22"/>
          <w:lang w:eastAsia="zh-CN"/>
        </w:rPr>
        <w:t>reused</w:t>
      </w:r>
      <w:r w:rsidR="008552F4">
        <w:rPr>
          <w:rFonts w:eastAsiaTheme="minorEastAsia"/>
          <w:bCs/>
          <w:sz w:val="21"/>
          <w:szCs w:val="22"/>
          <w:lang w:eastAsia="zh-CN"/>
        </w:rPr>
        <w:t xml:space="preserve"> with less specification impacts. For example, </w:t>
      </w:r>
      <w:r w:rsidR="008552F4" w:rsidRPr="008552F4">
        <w:rPr>
          <w:rFonts w:eastAsiaTheme="minorEastAsia"/>
          <w:bCs/>
          <w:sz w:val="21"/>
          <w:szCs w:val="22"/>
          <w:lang w:eastAsia="zh-CN"/>
        </w:rPr>
        <w:t>d</w:t>
      </w:r>
      <w:r w:rsidR="00EC5F88" w:rsidRPr="008552F4">
        <w:rPr>
          <w:rFonts w:eastAsiaTheme="minorEastAsia"/>
          <w:bCs/>
          <w:sz w:val="21"/>
          <w:szCs w:val="22"/>
          <w:lang w:eastAsia="zh-CN"/>
        </w:rPr>
        <w:t xml:space="preserve">uring the C-DRX </w:t>
      </w:r>
      <w:r w:rsidR="00EC5F88" w:rsidRPr="008552F4">
        <w:rPr>
          <w:rFonts w:eastAsiaTheme="minorEastAsia" w:hint="eastAsia"/>
          <w:bCs/>
          <w:sz w:val="21"/>
          <w:szCs w:val="22"/>
          <w:lang w:eastAsia="zh-CN"/>
        </w:rPr>
        <w:t>non-</w:t>
      </w:r>
      <w:r w:rsidR="00EC5F88" w:rsidRPr="008552F4">
        <w:rPr>
          <w:rFonts w:eastAsiaTheme="minorEastAsia"/>
          <w:bCs/>
          <w:sz w:val="21"/>
          <w:szCs w:val="22"/>
          <w:lang w:eastAsia="zh-CN"/>
        </w:rPr>
        <w:t xml:space="preserve">active-time, the UE is not required to monitor PDCCH and </w:t>
      </w:r>
      <w:r w:rsidR="00EC5F88" w:rsidRPr="008552F4">
        <w:rPr>
          <w:rFonts w:eastAsiaTheme="minorEastAsia"/>
          <w:bCs/>
          <w:sz w:val="21"/>
          <w:szCs w:val="22"/>
        </w:rPr>
        <w:t xml:space="preserve">monitors LP-WUS by LR. If the DL data arrives, the network sends LP-WUS to the UE, triggering the UE’s MR to </w:t>
      </w:r>
      <w:bookmarkStart w:id="4" w:name="_Hlk134198966"/>
      <w:r w:rsidR="00EC5F88" w:rsidRPr="008552F4">
        <w:rPr>
          <w:rFonts w:eastAsiaTheme="minorEastAsia"/>
          <w:bCs/>
          <w:sz w:val="21"/>
          <w:szCs w:val="22"/>
        </w:rPr>
        <w:t xml:space="preserve">enter </w:t>
      </w:r>
      <w:bookmarkEnd w:id="4"/>
      <w:r w:rsidR="00EC5F88" w:rsidRPr="008552F4">
        <w:rPr>
          <w:rFonts w:eastAsiaTheme="minorEastAsia"/>
          <w:bCs/>
          <w:sz w:val="21"/>
          <w:szCs w:val="22"/>
        </w:rPr>
        <w:t xml:space="preserve">the C-DRX active-time, the UE will follow the existing UE behaviour in C-DRX active-time to monitor PDCCH. </w:t>
      </w:r>
      <w:r w:rsidR="00EC5F88" w:rsidRPr="008552F4">
        <w:rPr>
          <w:rFonts w:eastAsiaTheme="minorEastAsia"/>
          <w:bCs/>
          <w:sz w:val="21"/>
          <w:szCs w:val="22"/>
          <w:lang w:eastAsia="zh-CN"/>
        </w:rPr>
        <w:t>To enter the C-DRX active-time,</w:t>
      </w:r>
      <w:r w:rsidR="00EC5F88" w:rsidRPr="008552F4">
        <w:rPr>
          <w:rFonts w:eastAsiaTheme="minorEastAsia"/>
          <w:bCs/>
          <w:sz w:val="21"/>
          <w:szCs w:val="22"/>
        </w:rPr>
        <w:t xml:space="preserve"> LP-WUS can trigger the start of </w:t>
      </w:r>
      <w:proofErr w:type="spellStart"/>
      <w:r w:rsidR="00EC5F88" w:rsidRPr="008552F4">
        <w:rPr>
          <w:rFonts w:eastAsiaTheme="minorEastAsia"/>
          <w:bCs/>
          <w:i/>
          <w:sz w:val="21"/>
          <w:szCs w:val="22"/>
          <w:lang w:val="en-US"/>
        </w:rPr>
        <w:t>drx-onDurationTimer</w:t>
      </w:r>
      <w:proofErr w:type="spellEnd"/>
      <w:r w:rsidR="00EC5F88" w:rsidRPr="008552F4">
        <w:rPr>
          <w:rFonts w:eastAsiaTheme="minorEastAsia"/>
          <w:bCs/>
          <w:sz w:val="21"/>
          <w:szCs w:val="22"/>
          <w:lang w:val="en-US"/>
        </w:rPr>
        <w:t xml:space="preserve">, or </w:t>
      </w:r>
      <w:r w:rsidR="00F74348">
        <w:rPr>
          <w:rFonts w:eastAsiaTheme="minorEastAsia"/>
          <w:bCs/>
          <w:sz w:val="21"/>
          <w:szCs w:val="22"/>
          <w:lang w:val="en-US"/>
        </w:rPr>
        <w:t>directly</w:t>
      </w:r>
      <w:r w:rsidR="00EC5F88" w:rsidRPr="008552F4">
        <w:rPr>
          <w:rFonts w:eastAsiaTheme="minorEastAsia"/>
          <w:bCs/>
          <w:sz w:val="21"/>
          <w:szCs w:val="22"/>
          <w:lang w:val="en-US"/>
        </w:rPr>
        <w:t xml:space="preserve"> </w:t>
      </w:r>
      <w:proofErr w:type="spellStart"/>
      <w:r w:rsidR="00EC5F88" w:rsidRPr="008552F4">
        <w:rPr>
          <w:rFonts w:eastAsiaTheme="minorEastAsia" w:hint="eastAsia"/>
          <w:bCs/>
          <w:i/>
          <w:sz w:val="21"/>
          <w:szCs w:val="22"/>
          <w:lang w:val="en-US"/>
        </w:rPr>
        <w:t>drx-InactivityTimer</w:t>
      </w:r>
      <w:proofErr w:type="spellEnd"/>
      <w:r w:rsidR="00EC5F88" w:rsidRPr="008552F4">
        <w:rPr>
          <w:rFonts w:eastAsiaTheme="minorEastAsia"/>
          <w:bCs/>
          <w:sz w:val="21"/>
          <w:szCs w:val="22"/>
          <w:lang w:val="en-US"/>
        </w:rPr>
        <w:t xml:space="preserve"> considering more frequent transmission for LP-WUS and benefit on reduced latency</w:t>
      </w:r>
      <w:r w:rsidR="00F74348">
        <w:rPr>
          <w:rFonts w:eastAsiaTheme="minorEastAsia"/>
          <w:bCs/>
          <w:sz w:val="21"/>
          <w:szCs w:val="22"/>
          <w:lang w:val="en-US"/>
        </w:rPr>
        <w:t xml:space="preserve"> for data </w:t>
      </w:r>
      <w:r w:rsidR="007F55D3">
        <w:rPr>
          <w:rFonts w:eastAsiaTheme="minorEastAsia"/>
          <w:bCs/>
          <w:sz w:val="21"/>
          <w:szCs w:val="22"/>
          <w:lang w:val="en-US"/>
        </w:rPr>
        <w:t>reception</w:t>
      </w:r>
      <w:r w:rsidR="00EC5F88" w:rsidRPr="008552F4">
        <w:rPr>
          <w:rFonts w:eastAsiaTheme="minorEastAsia"/>
          <w:bCs/>
          <w:sz w:val="21"/>
          <w:szCs w:val="22"/>
          <w:lang w:val="en-US"/>
        </w:rPr>
        <w:t>.</w:t>
      </w:r>
      <w:r w:rsidR="003B0CA4">
        <w:rPr>
          <w:rFonts w:eastAsiaTheme="minorEastAsia"/>
          <w:bCs/>
          <w:sz w:val="21"/>
          <w:szCs w:val="22"/>
          <w:lang w:val="en-US"/>
        </w:rPr>
        <w:t xml:space="preserve"> When the </w:t>
      </w:r>
      <w:r w:rsidR="003B0CA4" w:rsidRPr="008552F4">
        <w:rPr>
          <w:rFonts w:eastAsiaTheme="minorEastAsia"/>
          <w:bCs/>
          <w:sz w:val="21"/>
          <w:szCs w:val="22"/>
        </w:rPr>
        <w:t>C-DRX active-time</w:t>
      </w:r>
      <w:r w:rsidR="003B0CA4">
        <w:rPr>
          <w:rFonts w:eastAsiaTheme="minorEastAsia"/>
          <w:bCs/>
          <w:sz w:val="21"/>
          <w:szCs w:val="22"/>
        </w:rPr>
        <w:t xml:space="preserve"> ends, e.g. the C-DRX related timers expires or are stopped by (Long) </w:t>
      </w:r>
      <w:r w:rsidR="003B0CA4" w:rsidRPr="003B0CA4">
        <w:rPr>
          <w:rFonts w:eastAsiaTheme="minorEastAsia"/>
          <w:bCs/>
          <w:sz w:val="21"/>
          <w:szCs w:val="22"/>
        </w:rPr>
        <w:t>DRX Command MAC CE</w:t>
      </w:r>
      <w:r w:rsidR="003B0CA4">
        <w:rPr>
          <w:rFonts w:eastAsiaTheme="minorEastAsia"/>
          <w:bCs/>
          <w:sz w:val="21"/>
          <w:szCs w:val="22"/>
        </w:rPr>
        <w:t xml:space="preserve">, the UE </w:t>
      </w:r>
      <w:r w:rsidR="00FB19A5">
        <w:rPr>
          <w:rFonts w:eastAsiaTheme="minorEastAsia"/>
          <w:bCs/>
          <w:sz w:val="21"/>
          <w:szCs w:val="22"/>
        </w:rPr>
        <w:t xml:space="preserve">switches to LR and </w:t>
      </w:r>
      <w:r w:rsidR="00576802" w:rsidRPr="00481D6E">
        <w:rPr>
          <w:rFonts w:eastAsiaTheme="minorEastAsia"/>
          <w:bCs/>
          <w:sz w:val="21"/>
          <w:szCs w:val="22"/>
        </w:rPr>
        <w:t>MR</w:t>
      </w:r>
      <w:r w:rsidR="00576802">
        <w:rPr>
          <w:rFonts w:eastAsiaTheme="minorEastAsia"/>
          <w:bCs/>
          <w:sz w:val="21"/>
          <w:szCs w:val="22"/>
        </w:rPr>
        <w:t xml:space="preserve"> enters sleep mode.</w:t>
      </w:r>
      <w:r w:rsidR="000E2DAA">
        <w:rPr>
          <w:rFonts w:eastAsiaTheme="minorEastAsia"/>
          <w:bCs/>
          <w:sz w:val="21"/>
          <w:szCs w:val="22"/>
        </w:rPr>
        <w:t xml:space="preserve"> Regarding above mechanism for LP-WUS, it needs to be further studied whether it replaces the DCP or can be combined with DCP</w:t>
      </w:r>
      <w:r w:rsidR="009B22AE">
        <w:rPr>
          <w:rFonts w:eastAsiaTheme="minorEastAsia"/>
          <w:bCs/>
          <w:sz w:val="21"/>
          <w:szCs w:val="22"/>
        </w:rPr>
        <w:t>.</w:t>
      </w:r>
    </w:p>
    <w:p w14:paraId="6EDEB744" w14:textId="4C1A18EA" w:rsidR="00EC5F88" w:rsidRPr="003A2BBB" w:rsidRDefault="00EC5F88" w:rsidP="00EC5F88">
      <w:pPr>
        <w:pStyle w:val="af5"/>
        <w:numPr>
          <w:ilvl w:val="0"/>
          <w:numId w:val="35"/>
        </w:numPr>
        <w:ind w:leftChars="0"/>
        <w:rPr>
          <w:rFonts w:eastAsiaTheme="minorEastAsia"/>
          <w:bCs/>
          <w:sz w:val="21"/>
          <w:szCs w:val="22"/>
          <w:u w:val="single"/>
        </w:rPr>
      </w:pPr>
      <w:r w:rsidRPr="003A2BBB">
        <w:rPr>
          <w:rFonts w:eastAsiaTheme="minorEastAsia"/>
          <w:bCs/>
          <w:sz w:val="21"/>
          <w:szCs w:val="22"/>
          <w:u w:val="single"/>
          <w:lang w:eastAsia="zh-CN"/>
        </w:rPr>
        <w:t>LP-WUS impacts PDCCH monitoring behaviour with/without C-DRX</w:t>
      </w:r>
    </w:p>
    <w:p w14:paraId="71298C5C" w14:textId="1EDC1418" w:rsidR="00EC5F88" w:rsidRDefault="00EC5F88" w:rsidP="00EC5F88">
      <w:pPr>
        <w:pStyle w:val="af5"/>
        <w:ind w:leftChars="0" w:left="420" w:firstLine="0"/>
        <w:rPr>
          <w:rFonts w:eastAsiaTheme="minorEastAsia"/>
          <w:bCs/>
          <w:sz w:val="21"/>
          <w:szCs w:val="22"/>
        </w:rPr>
      </w:pPr>
      <w:r>
        <w:rPr>
          <w:rFonts w:eastAsiaTheme="minorEastAsia"/>
          <w:bCs/>
          <w:sz w:val="21"/>
          <w:szCs w:val="22"/>
        </w:rPr>
        <w:t>When UE monitors LP-WUS by LR, UE does not monitor PDCCH by MR.</w:t>
      </w:r>
      <w:r w:rsidRPr="00696A90">
        <w:rPr>
          <w:rFonts w:eastAsiaTheme="minorEastAsia"/>
          <w:bCs/>
          <w:sz w:val="21"/>
          <w:szCs w:val="22"/>
        </w:rPr>
        <w:t xml:space="preserve"> </w:t>
      </w:r>
      <w:r>
        <w:rPr>
          <w:rFonts w:eastAsiaTheme="minorEastAsia"/>
          <w:bCs/>
          <w:sz w:val="21"/>
          <w:szCs w:val="22"/>
        </w:rPr>
        <w:t xml:space="preserve">If the UE detects LP-WUS that targets itself, the UE wakes up MR and monitors PDCCH as existing UE </w:t>
      </w:r>
      <w:r>
        <w:rPr>
          <w:rFonts w:eastAsiaTheme="minorEastAsia"/>
          <w:bCs/>
          <w:sz w:val="21"/>
          <w:szCs w:val="22"/>
          <w:lang w:eastAsia="zh-CN"/>
        </w:rPr>
        <w:t xml:space="preserve">behaviour until the UE </w:t>
      </w:r>
      <w:r>
        <w:rPr>
          <w:rFonts w:eastAsiaTheme="minorEastAsia"/>
          <w:bCs/>
          <w:sz w:val="21"/>
          <w:szCs w:val="22"/>
        </w:rPr>
        <w:t xml:space="preserve">is informed </w:t>
      </w:r>
      <w:r w:rsidR="009B22AE">
        <w:rPr>
          <w:rFonts w:eastAsiaTheme="minorEastAsia"/>
          <w:bCs/>
          <w:sz w:val="21"/>
          <w:szCs w:val="22"/>
        </w:rPr>
        <w:t xml:space="preserve">explicitly </w:t>
      </w:r>
      <w:r>
        <w:rPr>
          <w:rFonts w:eastAsiaTheme="minorEastAsia"/>
          <w:bCs/>
          <w:sz w:val="21"/>
          <w:szCs w:val="22"/>
        </w:rPr>
        <w:t xml:space="preserve">to stop the </w:t>
      </w:r>
      <w:r w:rsidRPr="00CC2C7F">
        <w:rPr>
          <w:rFonts w:eastAsiaTheme="minorEastAsia"/>
          <w:bCs/>
          <w:sz w:val="21"/>
          <w:szCs w:val="22"/>
        </w:rPr>
        <w:t xml:space="preserve">PDCCH </w:t>
      </w:r>
      <w:r>
        <w:rPr>
          <w:rFonts w:eastAsiaTheme="minorEastAsia"/>
          <w:bCs/>
          <w:sz w:val="21"/>
          <w:szCs w:val="22"/>
        </w:rPr>
        <w:t>monitoring, or monitors PDCCH for a period of time</w:t>
      </w:r>
      <w:r w:rsidRPr="00F44141">
        <w:rPr>
          <w:rFonts w:eastAsiaTheme="minorEastAsia"/>
          <w:bCs/>
          <w:sz w:val="21"/>
          <w:szCs w:val="22"/>
        </w:rPr>
        <w:t xml:space="preserve"> </w:t>
      </w:r>
      <w:r>
        <w:rPr>
          <w:rFonts w:eastAsiaTheme="minorEastAsia"/>
          <w:bCs/>
          <w:sz w:val="21"/>
          <w:szCs w:val="22"/>
        </w:rPr>
        <w:t>instead of relying on existing</w:t>
      </w:r>
      <w:r w:rsidRPr="00043247">
        <w:t xml:space="preserve"> </w:t>
      </w:r>
      <w:r w:rsidRPr="00043247">
        <w:rPr>
          <w:rFonts w:eastAsiaTheme="minorEastAsia"/>
          <w:bCs/>
          <w:sz w:val="21"/>
          <w:szCs w:val="22"/>
        </w:rPr>
        <w:t>C-DRX timers</w:t>
      </w:r>
      <w:r>
        <w:rPr>
          <w:rFonts w:eastAsiaTheme="minorEastAsia"/>
          <w:bCs/>
          <w:sz w:val="21"/>
          <w:szCs w:val="22"/>
        </w:rPr>
        <w:t xml:space="preserve">. The impacts of combination with other UE power saving feature, e.g. </w:t>
      </w:r>
      <w:r w:rsidRPr="00402245">
        <w:rPr>
          <w:rFonts w:eastAsiaTheme="minorEastAsia" w:hint="eastAsia"/>
          <w:bCs/>
          <w:sz w:val="21"/>
          <w:szCs w:val="22"/>
          <w:lang w:val="en-US"/>
        </w:rPr>
        <w:t>C</w:t>
      </w:r>
      <w:r>
        <w:rPr>
          <w:rFonts w:eastAsiaTheme="minorEastAsia"/>
          <w:bCs/>
          <w:sz w:val="21"/>
          <w:szCs w:val="22"/>
          <w:lang w:val="en-US"/>
        </w:rPr>
        <w:t>-</w:t>
      </w:r>
      <w:r w:rsidRPr="00402245">
        <w:rPr>
          <w:rFonts w:eastAsiaTheme="minorEastAsia" w:hint="eastAsia"/>
          <w:bCs/>
          <w:sz w:val="21"/>
          <w:szCs w:val="22"/>
          <w:lang w:val="en-US"/>
        </w:rPr>
        <w:t>DRX</w:t>
      </w:r>
      <w:r>
        <w:rPr>
          <w:rFonts w:eastAsiaTheme="minorEastAsia" w:hint="eastAsia"/>
          <w:bCs/>
          <w:sz w:val="21"/>
          <w:szCs w:val="22"/>
          <w:lang w:val="en-US" w:eastAsia="zh-CN"/>
        </w:rPr>
        <w:t>,</w:t>
      </w:r>
      <w:r>
        <w:rPr>
          <w:rFonts w:eastAsiaTheme="minorEastAsia"/>
          <w:bCs/>
          <w:sz w:val="21"/>
          <w:szCs w:val="22"/>
          <w:lang w:val="en-US" w:eastAsia="zh-CN"/>
        </w:rPr>
        <w:t xml:space="preserve"> </w:t>
      </w:r>
      <w:r w:rsidRPr="00402245">
        <w:rPr>
          <w:rFonts w:eastAsiaTheme="minorEastAsia" w:hint="eastAsia"/>
          <w:bCs/>
          <w:sz w:val="21"/>
          <w:szCs w:val="22"/>
          <w:lang w:val="en-US"/>
        </w:rPr>
        <w:t>DCP</w:t>
      </w:r>
      <w:r>
        <w:rPr>
          <w:rFonts w:eastAsiaTheme="minorEastAsia" w:hint="eastAsia"/>
          <w:bCs/>
          <w:sz w:val="21"/>
          <w:szCs w:val="22"/>
          <w:lang w:val="en-US" w:eastAsia="zh-CN"/>
        </w:rPr>
        <w:t>,</w:t>
      </w:r>
      <w:r>
        <w:rPr>
          <w:rFonts w:eastAsiaTheme="minorEastAsia"/>
          <w:bCs/>
          <w:sz w:val="21"/>
          <w:szCs w:val="22"/>
          <w:lang w:val="en-US" w:eastAsia="zh-CN"/>
        </w:rPr>
        <w:t xml:space="preserve"> </w:t>
      </w:r>
      <w:r w:rsidRPr="00402245">
        <w:rPr>
          <w:rFonts w:eastAsiaTheme="minorEastAsia" w:hint="eastAsia"/>
          <w:bCs/>
          <w:sz w:val="21"/>
          <w:szCs w:val="22"/>
          <w:lang w:val="en-US"/>
        </w:rPr>
        <w:t>PDCCH skipping</w:t>
      </w:r>
      <w:r>
        <w:rPr>
          <w:rFonts w:eastAsiaTheme="minorEastAsia"/>
          <w:bCs/>
          <w:sz w:val="21"/>
          <w:szCs w:val="22"/>
          <w:lang w:val="en-US"/>
        </w:rPr>
        <w:t xml:space="preserve">, </w:t>
      </w:r>
      <w:r w:rsidRPr="00402245">
        <w:rPr>
          <w:rFonts w:eastAsiaTheme="minorEastAsia" w:hint="eastAsia"/>
          <w:bCs/>
          <w:sz w:val="21"/>
          <w:szCs w:val="22"/>
          <w:lang w:val="en-US"/>
        </w:rPr>
        <w:t>SSSG switching</w:t>
      </w:r>
      <w:r>
        <w:rPr>
          <w:rFonts w:eastAsiaTheme="minorEastAsia"/>
          <w:bCs/>
          <w:sz w:val="21"/>
          <w:szCs w:val="22"/>
          <w:lang w:val="en-US"/>
        </w:rPr>
        <w:t>, needs to be further studied. For example, if C-DRX is c</w:t>
      </w:r>
      <w:r w:rsidRPr="00286B09">
        <w:rPr>
          <w:rFonts w:eastAsiaTheme="minorEastAsia"/>
          <w:bCs/>
          <w:sz w:val="21"/>
          <w:szCs w:val="22"/>
          <w:lang w:val="en-US"/>
        </w:rPr>
        <w:t xml:space="preserve">onfigured, </w:t>
      </w:r>
      <w:r w:rsidRPr="00402245">
        <w:rPr>
          <w:rFonts w:eastAsiaTheme="minorEastAsia"/>
          <w:bCs/>
          <w:sz w:val="21"/>
          <w:szCs w:val="22"/>
          <w:lang w:val="en-US"/>
        </w:rPr>
        <w:t>the LP-WU</w:t>
      </w:r>
      <w:r>
        <w:rPr>
          <w:rFonts w:eastAsiaTheme="minorEastAsia"/>
          <w:bCs/>
          <w:sz w:val="21"/>
          <w:szCs w:val="22"/>
          <w:lang w:val="en-US"/>
        </w:rPr>
        <w:t>S</w:t>
      </w:r>
      <w:r w:rsidRPr="00402245">
        <w:rPr>
          <w:rFonts w:eastAsiaTheme="minorEastAsia"/>
          <w:bCs/>
          <w:sz w:val="21"/>
          <w:szCs w:val="22"/>
          <w:lang w:val="en-US"/>
        </w:rPr>
        <w:t xml:space="preserve"> monitoring is not impacted by </w:t>
      </w:r>
      <w:r>
        <w:rPr>
          <w:rFonts w:eastAsiaTheme="minorEastAsia"/>
          <w:bCs/>
          <w:sz w:val="21"/>
          <w:szCs w:val="22"/>
          <w:lang w:eastAsia="zh-CN"/>
        </w:rPr>
        <w:t>C-DRX active-time</w:t>
      </w:r>
      <w:r>
        <w:rPr>
          <w:rFonts w:eastAsiaTheme="minorEastAsia"/>
          <w:bCs/>
          <w:sz w:val="21"/>
          <w:szCs w:val="22"/>
          <w:lang w:val="en-US"/>
        </w:rPr>
        <w:t xml:space="preserve">, once the UE </w:t>
      </w:r>
      <w:r>
        <w:rPr>
          <w:rFonts w:eastAsiaTheme="minorEastAsia"/>
          <w:bCs/>
          <w:sz w:val="21"/>
          <w:szCs w:val="22"/>
        </w:rPr>
        <w:t xml:space="preserve">wakes up MR, it monitors PDCCH monitoring according to the C-DRX, </w:t>
      </w:r>
      <w:r>
        <w:rPr>
          <w:rFonts w:eastAsiaTheme="minorEastAsia"/>
          <w:bCs/>
          <w:sz w:val="21"/>
          <w:szCs w:val="22"/>
          <w:lang w:val="en-US"/>
        </w:rPr>
        <w:t>t</w:t>
      </w:r>
      <w:r w:rsidRPr="00402245">
        <w:rPr>
          <w:rFonts w:eastAsiaTheme="minorEastAsia"/>
          <w:bCs/>
          <w:sz w:val="21"/>
          <w:szCs w:val="22"/>
          <w:lang w:val="en-US"/>
        </w:rPr>
        <w:t xml:space="preserve">he running status of </w:t>
      </w:r>
      <w:r w:rsidRPr="00AB7253">
        <w:rPr>
          <w:rFonts w:eastAsiaTheme="minorEastAsia"/>
          <w:bCs/>
          <w:sz w:val="21"/>
          <w:szCs w:val="22"/>
          <w:lang w:val="en-US"/>
        </w:rPr>
        <w:t xml:space="preserve">C-DRX </w:t>
      </w:r>
      <w:r w:rsidRPr="00402245">
        <w:rPr>
          <w:rFonts w:eastAsiaTheme="minorEastAsia"/>
          <w:bCs/>
          <w:sz w:val="21"/>
          <w:szCs w:val="22"/>
          <w:lang w:val="en-US"/>
        </w:rPr>
        <w:t xml:space="preserve">timers </w:t>
      </w:r>
      <w:r>
        <w:rPr>
          <w:rFonts w:eastAsiaTheme="minorEastAsia"/>
          <w:bCs/>
          <w:sz w:val="21"/>
          <w:szCs w:val="22"/>
          <w:lang w:val="en-US"/>
        </w:rPr>
        <w:t>are</w:t>
      </w:r>
      <w:r w:rsidRPr="00402245">
        <w:rPr>
          <w:rFonts w:eastAsiaTheme="minorEastAsia"/>
          <w:bCs/>
          <w:sz w:val="21"/>
          <w:szCs w:val="22"/>
          <w:lang w:val="en-US"/>
        </w:rPr>
        <w:t xml:space="preserve"> not impacted by LP-WUS monitoring.</w:t>
      </w:r>
    </w:p>
    <w:p w14:paraId="61FA8B8C" w14:textId="73133FDA" w:rsidR="00EC5F88" w:rsidRDefault="00EC5F88" w:rsidP="00EC5F88">
      <w:pPr>
        <w:rPr>
          <w:rFonts w:eastAsiaTheme="minorEastAsia"/>
          <w:b/>
          <w:bCs/>
          <w:sz w:val="21"/>
          <w:szCs w:val="22"/>
        </w:rPr>
      </w:pPr>
      <w:r w:rsidRPr="007B3E12">
        <w:rPr>
          <w:rFonts w:eastAsiaTheme="minorEastAsia"/>
          <w:b/>
          <w:bCs/>
          <w:sz w:val="21"/>
          <w:szCs w:val="22"/>
        </w:rPr>
        <w:t xml:space="preserve">Proposal </w:t>
      </w:r>
      <w:r w:rsidR="001F0DE0">
        <w:rPr>
          <w:rFonts w:eastAsiaTheme="minorEastAsia"/>
          <w:b/>
          <w:bCs/>
          <w:sz w:val="21"/>
          <w:szCs w:val="22"/>
        </w:rPr>
        <w:t>3</w:t>
      </w:r>
      <w:r w:rsidRPr="007B3E12">
        <w:rPr>
          <w:rFonts w:eastAsiaTheme="minorEastAsia"/>
          <w:b/>
          <w:bCs/>
          <w:sz w:val="21"/>
          <w:szCs w:val="22"/>
        </w:rPr>
        <w:t>:</w:t>
      </w:r>
      <w:r w:rsidRPr="00AF4550">
        <w:rPr>
          <w:rFonts w:eastAsiaTheme="minorEastAsia"/>
          <w:b/>
          <w:bCs/>
          <w:sz w:val="21"/>
          <w:szCs w:val="22"/>
        </w:rPr>
        <w:t xml:space="preserve"> </w:t>
      </w:r>
      <w:r>
        <w:rPr>
          <w:rFonts w:eastAsiaTheme="minorEastAsia"/>
          <w:b/>
          <w:bCs/>
          <w:sz w:val="21"/>
          <w:szCs w:val="22"/>
        </w:rPr>
        <w:t>Two</w:t>
      </w:r>
      <w:r w:rsidR="0034545E" w:rsidRPr="0034545E">
        <w:t xml:space="preserve"> </w:t>
      </w:r>
      <w:r w:rsidR="0034545E">
        <w:rPr>
          <w:rFonts w:eastAsiaTheme="minorEastAsia"/>
          <w:b/>
          <w:bCs/>
          <w:sz w:val="21"/>
          <w:szCs w:val="22"/>
        </w:rPr>
        <w:t>way</w:t>
      </w:r>
      <w:r w:rsidR="006959B0">
        <w:rPr>
          <w:rFonts w:eastAsiaTheme="minorEastAsia"/>
          <w:b/>
          <w:bCs/>
          <w:sz w:val="21"/>
          <w:szCs w:val="22"/>
        </w:rPr>
        <w:t>s below</w:t>
      </w:r>
      <w:r w:rsidRPr="005F20DC">
        <w:rPr>
          <w:rFonts w:eastAsiaTheme="minorEastAsia"/>
          <w:b/>
          <w:bCs/>
          <w:sz w:val="21"/>
          <w:szCs w:val="22"/>
        </w:rPr>
        <w:t xml:space="preserve"> can be considered</w:t>
      </w:r>
      <w:r w:rsidR="0034545E">
        <w:rPr>
          <w:rFonts w:eastAsiaTheme="minorEastAsia"/>
          <w:b/>
          <w:bCs/>
          <w:sz w:val="21"/>
          <w:szCs w:val="22"/>
        </w:rPr>
        <w:t xml:space="preserve"> to control UE behavior on monitoring LP-WUS by LR and monitoring PDCCH by MR</w:t>
      </w:r>
      <w:r>
        <w:rPr>
          <w:rFonts w:eastAsiaTheme="minorEastAsia"/>
          <w:b/>
          <w:bCs/>
          <w:sz w:val="21"/>
          <w:szCs w:val="22"/>
        </w:rPr>
        <w:t>:</w:t>
      </w:r>
    </w:p>
    <w:p w14:paraId="63C869E0" w14:textId="1E606069" w:rsidR="00EC5F88" w:rsidRPr="000714E9" w:rsidRDefault="00EC5F88" w:rsidP="00EC5F88">
      <w:pPr>
        <w:pStyle w:val="af5"/>
        <w:numPr>
          <w:ilvl w:val="0"/>
          <w:numId w:val="35"/>
        </w:numPr>
        <w:ind w:leftChars="0"/>
        <w:rPr>
          <w:rFonts w:eastAsiaTheme="minorEastAsia"/>
          <w:b/>
          <w:bCs/>
          <w:sz w:val="21"/>
          <w:szCs w:val="22"/>
        </w:rPr>
      </w:pPr>
      <w:r w:rsidRPr="000714E9">
        <w:rPr>
          <w:rFonts w:eastAsiaTheme="minorEastAsia"/>
          <w:b/>
          <w:bCs/>
          <w:sz w:val="21"/>
          <w:szCs w:val="22"/>
          <w:lang w:eastAsia="zh-CN"/>
        </w:rPr>
        <w:t>LP-WUS impacts C-DRX timers</w:t>
      </w:r>
      <w:r w:rsidR="00B46B18" w:rsidRPr="00B46B18">
        <w:rPr>
          <w:rFonts w:eastAsiaTheme="minorEastAsia"/>
          <w:b/>
          <w:bCs/>
          <w:sz w:val="21"/>
          <w:szCs w:val="22"/>
          <w:lang w:eastAsia="zh-CN"/>
        </w:rPr>
        <w:t xml:space="preserve">, </w:t>
      </w:r>
      <w:r w:rsidR="000676D1" w:rsidRPr="000676D1">
        <w:rPr>
          <w:rFonts w:eastAsiaTheme="minorEastAsia"/>
          <w:b/>
          <w:bCs/>
          <w:sz w:val="21"/>
          <w:szCs w:val="22"/>
          <w:lang w:eastAsia="zh-CN"/>
        </w:rPr>
        <w:t>i.e. C-DRX active-time, to control UE monitoring behaviour</w:t>
      </w:r>
    </w:p>
    <w:p w14:paraId="1EF45759" w14:textId="3A654419" w:rsidR="005F4722" w:rsidRPr="005F4722" w:rsidRDefault="00EC5F88" w:rsidP="005F4722">
      <w:pPr>
        <w:pStyle w:val="af5"/>
        <w:numPr>
          <w:ilvl w:val="0"/>
          <w:numId w:val="35"/>
        </w:numPr>
        <w:ind w:leftChars="0"/>
        <w:rPr>
          <w:rFonts w:eastAsiaTheme="minorEastAsia"/>
          <w:b/>
          <w:bCs/>
          <w:sz w:val="21"/>
          <w:szCs w:val="22"/>
          <w:lang w:eastAsia="zh-CN"/>
        </w:rPr>
      </w:pPr>
      <w:r w:rsidRPr="005F4722">
        <w:rPr>
          <w:rFonts w:eastAsiaTheme="minorEastAsia"/>
          <w:b/>
          <w:bCs/>
          <w:sz w:val="21"/>
          <w:szCs w:val="22"/>
        </w:rPr>
        <w:t>LP-WUS impacts PDCCH monitoring behaviour with/without C-DRX</w:t>
      </w:r>
      <w:r w:rsidR="005F4722" w:rsidRPr="005F4722">
        <w:rPr>
          <w:rFonts w:eastAsiaTheme="minorEastAsia"/>
          <w:b/>
          <w:bCs/>
          <w:sz w:val="21"/>
          <w:szCs w:val="22"/>
        </w:rPr>
        <w:t xml:space="preserve"> (</w:t>
      </w:r>
      <w:r w:rsidR="005F4722" w:rsidRPr="005F4722">
        <w:rPr>
          <w:rFonts w:eastAsiaTheme="minorEastAsia"/>
          <w:b/>
          <w:bCs/>
          <w:sz w:val="21"/>
          <w:szCs w:val="22"/>
          <w:lang w:eastAsia="zh-CN"/>
        </w:rPr>
        <w:t>If C-DRX is configured, no impacts on C-DRX timers</w:t>
      </w:r>
      <w:r w:rsidR="00994ECC">
        <w:rPr>
          <w:rFonts w:eastAsiaTheme="minorEastAsia"/>
          <w:b/>
          <w:bCs/>
          <w:sz w:val="21"/>
          <w:szCs w:val="22"/>
          <w:lang w:eastAsia="zh-CN"/>
        </w:rPr>
        <w:t>)</w:t>
      </w:r>
    </w:p>
    <w:p w14:paraId="1A92A56C" w14:textId="0C17FE06" w:rsidR="00EC5F88" w:rsidRDefault="00A75485" w:rsidP="005F4722">
      <w:pPr>
        <w:rPr>
          <w:rFonts w:eastAsiaTheme="minorEastAsia"/>
          <w:b/>
          <w:bCs/>
          <w:sz w:val="21"/>
          <w:szCs w:val="22"/>
        </w:rPr>
      </w:pPr>
      <w:r w:rsidRPr="007B3E12">
        <w:rPr>
          <w:rFonts w:eastAsiaTheme="minorEastAsia"/>
          <w:b/>
          <w:bCs/>
          <w:sz w:val="21"/>
          <w:szCs w:val="22"/>
        </w:rPr>
        <w:t xml:space="preserve">Proposal </w:t>
      </w:r>
      <w:r>
        <w:rPr>
          <w:rFonts w:eastAsiaTheme="minorEastAsia"/>
          <w:b/>
          <w:bCs/>
          <w:sz w:val="21"/>
          <w:szCs w:val="22"/>
        </w:rPr>
        <w:t>4</w:t>
      </w:r>
      <w:r w:rsidRPr="007B3E12">
        <w:rPr>
          <w:rFonts w:eastAsiaTheme="minorEastAsia"/>
          <w:b/>
          <w:bCs/>
          <w:sz w:val="21"/>
          <w:szCs w:val="22"/>
        </w:rPr>
        <w:t>:</w:t>
      </w:r>
      <w:r>
        <w:rPr>
          <w:rFonts w:eastAsiaTheme="minorEastAsia"/>
          <w:b/>
          <w:bCs/>
          <w:sz w:val="21"/>
          <w:szCs w:val="22"/>
        </w:rPr>
        <w:t xml:space="preserve"> To </w:t>
      </w:r>
      <w:r w:rsidRPr="00A75485">
        <w:rPr>
          <w:rFonts w:eastAsiaTheme="minorEastAsia"/>
          <w:b/>
          <w:bCs/>
          <w:sz w:val="21"/>
          <w:szCs w:val="22"/>
        </w:rPr>
        <w:t>study the relationship between LP-WUS and legacy UE power saving techniques</w:t>
      </w:r>
      <w:r>
        <w:rPr>
          <w:rFonts w:eastAsiaTheme="minorEastAsia"/>
          <w:b/>
          <w:bCs/>
          <w:sz w:val="21"/>
          <w:szCs w:val="22"/>
        </w:rPr>
        <w:t xml:space="preserve">, e.g. </w:t>
      </w:r>
      <w:r w:rsidRPr="00A75485">
        <w:rPr>
          <w:rFonts w:eastAsiaTheme="minorEastAsia"/>
          <w:b/>
          <w:bCs/>
          <w:sz w:val="21"/>
          <w:szCs w:val="22"/>
        </w:rPr>
        <w:t>C-DRX, DCP, PDCCH skipping, SSSG switching</w:t>
      </w:r>
      <w:r>
        <w:rPr>
          <w:rFonts w:eastAsiaTheme="minorEastAsia"/>
          <w:b/>
          <w:bCs/>
          <w:sz w:val="21"/>
          <w:szCs w:val="22"/>
        </w:rPr>
        <w:t>.</w:t>
      </w:r>
    </w:p>
    <w:p w14:paraId="0F78D95D" w14:textId="2F1BE39A" w:rsidR="00A75485" w:rsidRDefault="00047435" w:rsidP="005F4722">
      <w:pPr>
        <w:rPr>
          <w:rFonts w:eastAsiaTheme="minorEastAsia"/>
          <w:bCs/>
          <w:sz w:val="21"/>
          <w:szCs w:val="22"/>
        </w:rPr>
      </w:pPr>
      <w:r w:rsidRPr="00047435">
        <w:rPr>
          <w:rFonts w:eastAsiaTheme="minorEastAsia"/>
          <w:bCs/>
          <w:sz w:val="21"/>
          <w:szCs w:val="22"/>
        </w:rPr>
        <w:t>In addition to above condition</w:t>
      </w:r>
      <w:r w:rsidR="009B1673">
        <w:rPr>
          <w:rFonts w:eastAsiaTheme="minorEastAsia"/>
          <w:bCs/>
          <w:sz w:val="21"/>
          <w:szCs w:val="22"/>
        </w:rPr>
        <w:t xml:space="preserve">, i.e. UE is triggered by </w:t>
      </w:r>
      <w:proofErr w:type="spellStart"/>
      <w:r w:rsidR="009B1673">
        <w:rPr>
          <w:rFonts w:eastAsiaTheme="minorEastAsia"/>
          <w:bCs/>
          <w:sz w:val="21"/>
          <w:szCs w:val="22"/>
        </w:rPr>
        <w:t>gNB</w:t>
      </w:r>
      <w:proofErr w:type="spellEnd"/>
      <w:r w:rsidR="009B1673">
        <w:rPr>
          <w:rFonts w:eastAsiaTheme="minorEastAsia"/>
          <w:bCs/>
          <w:sz w:val="21"/>
          <w:szCs w:val="22"/>
        </w:rPr>
        <w:t xml:space="preserve"> via LP-WUS to </w:t>
      </w:r>
      <w:r w:rsidR="009B1673" w:rsidRPr="009B1673">
        <w:rPr>
          <w:rFonts w:eastAsiaTheme="minorEastAsia"/>
          <w:bCs/>
          <w:sz w:val="21"/>
          <w:szCs w:val="22"/>
        </w:rPr>
        <w:t>switch from LR to MR</w:t>
      </w:r>
      <w:r w:rsidR="009B1673">
        <w:rPr>
          <w:rFonts w:eastAsiaTheme="minorEastAsia"/>
          <w:bCs/>
          <w:sz w:val="21"/>
          <w:szCs w:val="22"/>
        </w:rPr>
        <w:t xml:space="preserve">, UE’s UL transmission will also trigger UE to </w:t>
      </w:r>
      <w:r w:rsidR="009B1673" w:rsidRPr="009B1673">
        <w:rPr>
          <w:rFonts w:eastAsiaTheme="minorEastAsia"/>
          <w:bCs/>
          <w:sz w:val="21"/>
          <w:szCs w:val="22"/>
        </w:rPr>
        <w:t>switch from LR to MR</w:t>
      </w:r>
      <w:r w:rsidR="009B1673">
        <w:rPr>
          <w:rFonts w:eastAsiaTheme="minorEastAsia"/>
          <w:bCs/>
          <w:sz w:val="21"/>
          <w:szCs w:val="22"/>
        </w:rPr>
        <w:t>. If the UL data arrives, the UE sends UL data</w:t>
      </w:r>
      <w:r w:rsidR="00772AFA">
        <w:rPr>
          <w:rFonts w:eastAsiaTheme="minorEastAsia" w:hint="eastAsia"/>
          <w:bCs/>
          <w:sz w:val="21"/>
          <w:szCs w:val="22"/>
        </w:rPr>
        <w:t>/</w:t>
      </w:r>
      <w:r w:rsidR="009B1673">
        <w:rPr>
          <w:rFonts w:eastAsiaTheme="minorEastAsia"/>
          <w:bCs/>
          <w:sz w:val="21"/>
          <w:szCs w:val="22"/>
        </w:rPr>
        <w:t>SR</w:t>
      </w:r>
      <w:r w:rsidR="00772AFA">
        <w:rPr>
          <w:rFonts w:eastAsiaTheme="minorEastAsia"/>
          <w:bCs/>
          <w:sz w:val="21"/>
          <w:szCs w:val="22"/>
        </w:rPr>
        <w:t>/</w:t>
      </w:r>
      <w:r w:rsidR="009B1673">
        <w:rPr>
          <w:rFonts w:eastAsiaTheme="minorEastAsia"/>
          <w:bCs/>
          <w:sz w:val="21"/>
          <w:szCs w:val="22"/>
        </w:rPr>
        <w:t>RACH by MR, and at the same time starts the PDCCH monitoring by MR.</w:t>
      </w:r>
    </w:p>
    <w:p w14:paraId="01D5B2FC" w14:textId="1F6681BE" w:rsidR="00541214" w:rsidRPr="00B25ADE" w:rsidRDefault="009B1673" w:rsidP="00A75485">
      <w:pPr>
        <w:rPr>
          <w:rFonts w:eastAsiaTheme="minorEastAsia"/>
          <w:bCs/>
          <w:sz w:val="21"/>
          <w:szCs w:val="22"/>
        </w:rPr>
      </w:pPr>
      <w:r w:rsidRPr="007B3E12">
        <w:rPr>
          <w:rFonts w:eastAsiaTheme="minorEastAsia"/>
          <w:b/>
          <w:bCs/>
          <w:sz w:val="21"/>
          <w:szCs w:val="22"/>
        </w:rPr>
        <w:t xml:space="preserve">Proposal </w:t>
      </w:r>
      <w:r>
        <w:rPr>
          <w:rFonts w:eastAsiaTheme="minorEastAsia"/>
          <w:b/>
          <w:bCs/>
          <w:sz w:val="21"/>
          <w:szCs w:val="22"/>
        </w:rPr>
        <w:t>5</w:t>
      </w:r>
      <w:r w:rsidRPr="007B3E12">
        <w:rPr>
          <w:rFonts w:eastAsiaTheme="minorEastAsia"/>
          <w:b/>
          <w:bCs/>
          <w:sz w:val="21"/>
          <w:szCs w:val="22"/>
        </w:rPr>
        <w:t>:</w:t>
      </w:r>
      <w:r>
        <w:rPr>
          <w:rFonts w:eastAsiaTheme="minorEastAsia"/>
          <w:b/>
          <w:bCs/>
          <w:sz w:val="21"/>
          <w:szCs w:val="22"/>
        </w:rPr>
        <w:t xml:space="preserve"> </w:t>
      </w:r>
      <w:r w:rsidR="00B25ADE">
        <w:rPr>
          <w:rFonts w:eastAsiaTheme="minorEastAsia"/>
          <w:b/>
          <w:bCs/>
          <w:sz w:val="21"/>
          <w:szCs w:val="22"/>
        </w:rPr>
        <w:t xml:space="preserve">UE’s UL transmission also triggers </w:t>
      </w:r>
      <w:r w:rsidR="00B25ADE" w:rsidRPr="00533FBA">
        <w:rPr>
          <w:rFonts w:eastAsiaTheme="minorEastAsia"/>
          <w:b/>
          <w:bCs/>
          <w:sz w:val="21"/>
          <w:szCs w:val="22"/>
        </w:rPr>
        <w:t xml:space="preserve">MR </w:t>
      </w:r>
      <w:r w:rsidR="00B25ADE">
        <w:rPr>
          <w:rFonts w:eastAsiaTheme="minorEastAsia"/>
          <w:b/>
          <w:bCs/>
          <w:sz w:val="21"/>
          <w:szCs w:val="22"/>
        </w:rPr>
        <w:t xml:space="preserve">wake-up from LR </w:t>
      </w:r>
      <w:r w:rsidR="00B25ADE" w:rsidRPr="00533FBA">
        <w:rPr>
          <w:rFonts w:eastAsiaTheme="minorEastAsia"/>
          <w:b/>
          <w:bCs/>
          <w:sz w:val="21"/>
          <w:szCs w:val="22"/>
        </w:rPr>
        <w:t xml:space="preserve">and </w:t>
      </w:r>
      <w:r w:rsidR="00B25ADE">
        <w:rPr>
          <w:rFonts w:eastAsiaTheme="minorEastAsia"/>
          <w:b/>
          <w:bCs/>
          <w:sz w:val="21"/>
          <w:szCs w:val="22"/>
        </w:rPr>
        <w:t xml:space="preserve">start of </w:t>
      </w:r>
      <w:r w:rsidR="00B25ADE" w:rsidRPr="00533FBA">
        <w:rPr>
          <w:rFonts w:eastAsiaTheme="minorEastAsia"/>
          <w:b/>
          <w:bCs/>
          <w:sz w:val="21"/>
          <w:szCs w:val="22"/>
        </w:rPr>
        <w:t xml:space="preserve">PDCCH monitoring </w:t>
      </w:r>
      <w:r w:rsidR="00B25ADE">
        <w:rPr>
          <w:rFonts w:eastAsiaTheme="minorEastAsia"/>
          <w:b/>
          <w:bCs/>
          <w:sz w:val="21"/>
          <w:szCs w:val="22"/>
        </w:rPr>
        <w:t>by</w:t>
      </w:r>
      <w:r w:rsidR="00B25ADE" w:rsidRPr="00533FBA">
        <w:rPr>
          <w:rFonts w:eastAsiaTheme="minorEastAsia"/>
          <w:b/>
          <w:bCs/>
          <w:sz w:val="21"/>
          <w:szCs w:val="22"/>
        </w:rPr>
        <w:t xml:space="preserve"> MR</w:t>
      </w:r>
      <w:r w:rsidR="00B25ADE">
        <w:rPr>
          <w:rFonts w:eastAsiaTheme="minorEastAsia"/>
          <w:b/>
          <w:bCs/>
          <w:sz w:val="21"/>
          <w:szCs w:val="22"/>
        </w:rPr>
        <w:t>.</w:t>
      </w:r>
    </w:p>
    <w:p w14:paraId="5EE28D8A" w14:textId="1597E28D" w:rsidR="00F9639F" w:rsidRPr="007A5AC6" w:rsidRDefault="00C25B3B" w:rsidP="00F9639F">
      <w:pPr>
        <w:pStyle w:val="af2"/>
        <w:numPr>
          <w:ilvl w:val="1"/>
          <w:numId w:val="7"/>
        </w:numPr>
      </w:pPr>
      <w:r w:rsidRPr="00C25B3B">
        <w:t xml:space="preserve">Configuration </w:t>
      </w:r>
      <w:r w:rsidR="00F661D1">
        <w:t>and (de)activation</w:t>
      </w:r>
      <w:r w:rsidR="00F9639F">
        <w:t xml:space="preserve"> for LP-WUS</w:t>
      </w:r>
    </w:p>
    <w:p w14:paraId="2AAE0525" w14:textId="3C8EB64C" w:rsidR="00F9639F" w:rsidRPr="00772AFA" w:rsidRDefault="00EB36E0" w:rsidP="00772AFA">
      <w:pPr>
        <w:rPr>
          <w:rFonts w:eastAsiaTheme="minorEastAsia"/>
          <w:bCs/>
          <w:sz w:val="21"/>
          <w:szCs w:val="22"/>
        </w:rPr>
      </w:pPr>
      <w:r>
        <w:rPr>
          <w:rFonts w:eastAsiaTheme="minorEastAsia"/>
          <w:bCs/>
          <w:sz w:val="21"/>
          <w:szCs w:val="22"/>
        </w:rPr>
        <w:t>O</w:t>
      </w:r>
      <w:r>
        <w:rPr>
          <w:rFonts w:eastAsiaTheme="minorEastAsia" w:hint="eastAsia"/>
          <w:bCs/>
          <w:sz w:val="21"/>
          <w:szCs w:val="22"/>
        </w:rPr>
        <w:t>ne</w:t>
      </w:r>
      <w:r>
        <w:rPr>
          <w:rFonts w:eastAsiaTheme="minorEastAsia"/>
          <w:bCs/>
          <w:sz w:val="21"/>
          <w:szCs w:val="22"/>
        </w:rPr>
        <w:t xml:space="preserve"> important issue in RRC_CONNECTED </w:t>
      </w:r>
      <w:r>
        <w:rPr>
          <w:rFonts w:eastAsiaTheme="minorEastAsia" w:hint="eastAsia"/>
          <w:bCs/>
          <w:sz w:val="21"/>
          <w:szCs w:val="22"/>
        </w:rPr>
        <w:t>state</w:t>
      </w:r>
      <w:r>
        <w:rPr>
          <w:rFonts w:eastAsiaTheme="minorEastAsia"/>
          <w:bCs/>
          <w:sz w:val="21"/>
          <w:szCs w:val="22"/>
        </w:rPr>
        <w:t xml:space="preserve"> is that </w:t>
      </w:r>
      <w:r w:rsidR="00165830">
        <w:rPr>
          <w:rFonts w:eastAsiaTheme="minorEastAsia"/>
          <w:bCs/>
          <w:sz w:val="21"/>
          <w:szCs w:val="22"/>
        </w:rPr>
        <w:t xml:space="preserve">when the </w:t>
      </w:r>
      <w:r w:rsidR="00942BF7">
        <w:rPr>
          <w:rFonts w:eastAsiaTheme="minorEastAsia"/>
          <w:bCs/>
          <w:sz w:val="21"/>
          <w:szCs w:val="22"/>
        </w:rPr>
        <w:t>UE can use LP-WUS</w:t>
      </w:r>
      <w:r w:rsidR="00F92ABE" w:rsidRPr="00F92ABE">
        <w:rPr>
          <w:rFonts w:eastAsiaTheme="minorEastAsia"/>
          <w:bCs/>
          <w:sz w:val="21"/>
          <w:szCs w:val="22"/>
        </w:rPr>
        <w:t xml:space="preserve"> </w:t>
      </w:r>
      <w:r w:rsidR="00F92ABE">
        <w:rPr>
          <w:rFonts w:eastAsiaTheme="minorEastAsia"/>
          <w:bCs/>
          <w:sz w:val="21"/>
          <w:szCs w:val="22"/>
        </w:rPr>
        <w:t>function</w:t>
      </w:r>
      <w:r w:rsidR="00413BC0">
        <w:rPr>
          <w:rFonts w:eastAsiaTheme="minorEastAsia"/>
          <w:bCs/>
          <w:sz w:val="21"/>
          <w:szCs w:val="22"/>
        </w:rPr>
        <w:t>, only when the UE is using the LP-WUS function, the UE will switch between LP and MR due to transmission/reception requirement; otherwise, the UE always use</w:t>
      </w:r>
      <w:r w:rsidR="007F55D3">
        <w:rPr>
          <w:rFonts w:eastAsiaTheme="minorEastAsia"/>
          <w:bCs/>
          <w:sz w:val="21"/>
          <w:szCs w:val="22"/>
        </w:rPr>
        <w:t>s</w:t>
      </w:r>
      <w:r w:rsidR="00413BC0">
        <w:rPr>
          <w:rFonts w:eastAsiaTheme="minorEastAsia"/>
          <w:bCs/>
          <w:sz w:val="21"/>
          <w:szCs w:val="22"/>
        </w:rPr>
        <w:t xml:space="preserve"> MR as legacy operating</w:t>
      </w:r>
      <w:r w:rsidR="00942BF7">
        <w:rPr>
          <w:rFonts w:eastAsiaTheme="minorEastAsia"/>
          <w:bCs/>
          <w:sz w:val="21"/>
          <w:szCs w:val="22"/>
        </w:rPr>
        <w:t xml:space="preserve">. Generally, the configuration for UE in RRC_CONNECTED </w:t>
      </w:r>
      <w:r w:rsidR="00942BF7">
        <w:rPr>
          <w:rFonts w:eastAsiaTheme="minorEastAsia" w:hint="eastAsia"/>
          <w:bCs/>
          <w:sz w:val="21"/>
          <w:szCs w:val="22"/>
        </w:rPr>
        <w:t>state</w:t>
      </w:r>
      <w:r w:rsidR="00942BF7">
        <w:rPr>
          <w:rFonts w:eastAsiaTheme="minorEastAsia"/>
          <w:bCs/>
          <w:sz w:val="21"/>
          <w:szCs w:val="22"/>
        </w:rPr>
        <w:t xml:space="preserve"> is UE specific </w:t>
      </w:r>
      <w:r w:rsidR="00F92ABE">
        <w:rPr>
          <w:rFonts w:eastAsiaTheme="minorEastAsia"/>
          <w:bCs/>
          <w:sz w:val="21"/>
          <w:szCs w:val="22"/>
        </w:rPr>
        <w:t>based on UE and NW capability</w:t>
      </w:r>
      <w:r w:rsidR="00942BF7">
        <w:rPr>
          <w:rFonts w:eastAsiaTheme="minorEastAsia"/>
          <w:bCs/>
          <w:sz w:val="21"/>
          <w:szCs w:val="22"/>
        </w:rPr>
        <w:t>. The similar way can be used for LP-WUS, per UE configuration for LP-WUS should be supported.</w:t>
      </w:r>
    </w:p>
    <w:p w14:paraId="6E501C38" w14:textId="7E35BFDB" w:rsidR="00772AFA" w:rsidRDefault="00EB36E0" w:rsidP="00772AFA">
      <w:pPr>
        <w:rPr>
          <w:rFonts w:eastAsiaTheme="minorEastAsia"/>
          <w:b/>
          <w:bCs/>
          <w:sz w:val="21"/>
          <w:szCs w:val="22"/>
        </w:rPr>
      </w:pPr>
      <w:r w:rsidRPr="007B3E12">
        <w:rPr>
          <w:rFonts w:eastAsiaTheme="minorEastAsia"/>
          <w:b/>
          <w:bCs/>
          <w:sz w:val="21"/>
          <w:szCs w:val="22"/>
        </w:rPr>
        <w:t xml:space="preserve">Proposal </w:t>
      </w:r>
      <w:r>
        <w:rPr>
          <w:rFonts w:eastAsiaTheme="minorEastAsia"/>
          <w:b/>
          <w:bCs/>
          <w:sz w:val="21"/>
          <w:szCs w:val="22"/>
        </w:rPr>
        <w:t>6</w:t>
      </w:r>
      <w:r w:rsidRPr="007B3E12">
        <w:rPr>
          <w:rFonts w:eastAsiaTheme="minorEastAsia"/>
          <w:b/>
          <w:bCs/>
          <w:sz w:val="21"/>
          <w:szCs w:val="22"/>
        </w:rPr>
        <w:t>:</w:t>
      </w:r>
      <w:r>
        <w:rPr>
          <w:rFonts w:eastAsiaTheme="minorEastAsia"/>
          <w:b/>
          <w:bCs/>
          <w:sz w:val="21"/>
          <w:szCs w:val="22"/>
        </w:rPr>
        <w:t xml:space="preserve"> </w:t>
      </w:r>
      <w:r w:rsidR="00942BF7">
        <w:rPr>
          <w:rFonts w:eastAsiaTheme="minorEastAsia"/>
          <w:b/>
          <w:bCs/>
          <w:sz w:val="21"/>
          <w:szCs w:val="22"/>
        </w:rPr>
        <w:t>P</w:t>
      </w:r>
      <w:r w:rsidR="00942BF7" w:rsidRPr="00942BF7">
        <w:rPr>
          <w:rFonts w:eastAsiaTheme="minorEastAsia"/>
          <w:b/>
          <w:bCs/>
          <w:sz w:val="21"/>
          <w:szCs w:val="22"/>
        </w:rPr>
        <w:t xml:space="preserve">er UE configuration for LP-WUS </w:t>
      </w:r>
      <w:r w:rsidR="00942BF7">
        <w:rPr>
          <w:rFonts w:eastAsiaTheme="minorEastAsia"/>
          <w:b/>
          <w:bCs/>
          <w:sz w:val="21"/>
          <w:szCs w:val="22"/>
        </w:rPr>
        <w:t>is</w:t>
      </w:r>
      <w:r w:rsidR="00942BF7" w:rsidRPr="00942BF7">
        <w:rPr>
          <w:rFonts w:eastAsiaTheme="minorEastAsia"/>
          <w:b/>
          <w:bCs/>
          <w:sz w:val="21"/>
          <w:szCs w:val="22"/>
        </w:rPr>
        <w:t xml:space="preserve"> supported</w:t>
      </w:r>
      <w:r w:rsidR="00942BF7">
        <w:rPr>
          <w:rFonts w:eastAsiaTheme="minorEastAsia"/>
          <w:b/>
          <w:bCs/>
          <w:sz w:val="21"/>
          <w:szCs w:val="22"/>
        </w:rPr>
        <w:t xml:space="preserve"> for </w:t>
      </w:r>
      <w:r w:rsidR="00942BF7" w:rsidRPr="00942BF7">
        <w:rPr>
          <w:rFonts w:eastAsiaTheme="minorEastAsia"/>
          <w:b/>
          <w:bCs/>
          <w:sz w:val="21"/>
          <w:szCs w:val="22"/>
        </w:rPr>
        <w:t>RRC_CONNECTED state</w:t>
      </w:r>
      <w:r w:rsidR="00942BF7">
        <w:rPr>
          <w:rFonts w:eastAsiaTheme="minorEastAsia"/>
          <w:b/>
          <w:bCs/>
          <w:sz w:val="21"/>
          <w:szCs w:val="22"/>
        </w:rPr>
        <w:t>.</w:t>
      </w:r>
    </w:p>
    <w:p w14:paraId="6F0E4132" w14:textId="36965731" w:rsidR="00942BF7" w:rsidRPr="00772AFA" w:rsidRDefault="00F92ABE" w:rsidP="00772AFA">
      <w:pPr>
        <w:rPr>
          <w:rFonts w:eastAsiaTheme="minorEastAsia"/>
          <w:bCs/>
          <w:sz w:val="21"/>
          <w:szCs w:val="22"/>
        </w:rPr>
      </w:pPr>
      <w:r>
        <w:rPr>
          <w:rFonts w:eastAsiaTheme="minorEastAsia"/>
          <w:bCs/>
          <w:sz w:val="21"/>
          <w:szCs w:val="22"/>
        </w:rPr>
        <w:t xml:space="preserve">However, considering the scenario that the coverage of LP-WUS </w:t>
      </w:r>
      <w:r w:rsidR="007026C6">
        <w:rPr>
          <w:rFonts w:eastAsiaTheme="minorEastAsia"/>
          <w:bCs/>
          <w:sz w:val="21"/>
          <w:szCs w:val="22"/>
        </w:rPr>
        <w:t>may be</w:t>
      </w:r>
      <w:r>
        <w:rPr>
          <w:rFonts w:eastAsiaTheme="minorEastAsia"/>
          <w:bCs/>
          <w:sz w:val="21"/>
          <w:szCs w:val="22"/>
        </w:rPr>
        <w:t xml:space="preserve"> smaller than the coverage of MR, not only the NW configuration but also the UE location of the cell (reflected by the </w:t>
      </w:r>
      <w:r w:rsidRPr="00F92ABE">
        <w:rPr>
          <w:rFonts w:eastAsiaTheme="minorEastAsia"/>
          <w:bCs/>
          <w:sz w:val="21"/>
          <w:szCs w:val="22"/>
        </w:rPr>
        <w:t>signal quality</w:t>
      </w:r>
      <w:r>
        <w:rPr>
          <w:rFonts w:eastAsiaTheme="minorEastAsia"/>
          <w:bCs/>
          <w:sz w:val="21"/>
          <w:szCs w:val="22"/>
        </w:rPr>
        <w:t xml:space="preserve"> for LP-WUS) impacts </w:t>
      </w:r>
      <w:r>
        <w:rPr>
          <w:rFonts w:eastAsiaTheme="minorEastAsia"/>
          <w:bCs/>
          <w:sz w:val="21"/>
          <w:szCs w:val="22"/>
        </w:rPr>
        <w:lastRenderedPageBreak/>
        <w:t>whether the UE can use LP-WUS function or not.</w:t>
      </w:r>
      <w:r w:rsidR="009911E0">
        <w:rPr>
          <w:rFonts w:eastAsiaTheme="minorEastAsia"/>
          <w:bCs/>
          <w:sz w:val="21"/>
          <w:szCs w:val="22"/>
        </w:rPr>
        <w:t xml:space="preserve"> The LP-WUS is enable/activated only when the </w:t>
      </w:r>
      <w:r w:rsidR="009911E0" w:rsidRPr="00F92ABE">
        <w:rPr>
          <w:rFonts w:eastAsiaTheme="minorEastAsia"/>
          <w:bCs/>
          <w:sz w:val="21"/>
          <w:szCs w:val="22"/>
        </w:rPr>
        <w:t>signal quality</w:t>
      </w:r>
      <w:r w:rsidR="009911E0">
        <w:rPr>
          <w:rFonts w:eastAsiaTheme="minorEastAsia"/>
          <w:bCs/>
          <w:sz w:val="21"/>
          <w:szCs w:val="22"/>
        </w:rPr>
        <w:t xml:space="preserve"> for LP-WUS</w:t>
      </w:r>
      <w:r w:rsidR="00791B7F">
        <w:rPr>
          <w:rFonts w:eastAsiaTheme="minorEastAsia"/>
          <w:bCs/>
          <w:sz w:val="21"/>
          <w:szCs w:val="22"/>
        </w:rPr>
        <w:t xml:space="preserve"> is good enough,</w:t>
      </w:r>
      <w:r w:rsidR="001D7066">
        <w:rPr>
          <w:rFonts w:eastAsiaTheme="minorEastAsia"/>
          <w:bCs/>
          <w:sz w:val="21"/>
          <w:szCs w:val="22"/>
        </w:rPr>
        <w:t xml:space="preserve"> and should be under NW control.</w:t>
      </w:r>
      <w:r w:rsidR="00791B7F">
        <w:rPr>
          <w:rFonts w:eastAsiaTheme="minorEastAsia"/>
          <w:bCs/>
          <w:sz w:val="21"/>
          <w:szCs w:val="22"/>
        </w:rPr>
        <w:t xml:space="preserve"> </w:t>
      </w:r>
      <w:r w:rsidR="001D7066">
        <w:rPr>
          <w:rFonts w:eastAsiaTheme="minorEastAsia"/>
          <w:bCs/>
          <w:sz w:val="21"/>
          <w:szCs w:val="22"/>
        </w:rPr>
        <w:t>T</w:t>
      </w:r>
      <w:r w:rsidR="00791B7F">
        <w:rPr>
          <w:rFonts w:eastAsiaTheme="minorEastAsia"/>
          <w:bCs/>
          <w:sz w:val="21"/>
          <w:szCs w:val="22"/>
        </w:rPr>
        <w:t>he following two procedures</w:t>
      </w:r>
      <w:r w:rsidR="00791B7F" w:rsidRPr="001574B3">
        <w:rPr>
          <w:rFonts w:eastAsiaTheme="minorEastAsia"/>
          <w:bCs/>
          <w:sz w:val="21"/>
          <w:szCs w:val="22"/>
        </w:rPr>
        <w:t xml:space="preserve"> </w:t>
      </w:r>
      <w:r w:rsidR="00791B7F">
        <w:rPr>
          <w:rFonts w:eastAsiaTheme="minorEastAsia"/>
          <w:bCs/>
          <w:sz w:val="21"/>
          <w:szCs w:val="22"/>
        </w:rPr>
        <w:t>can be considered for enabling/activating LP-WUS for the UE.</w:t>
      </w:r>
    </w:p>
    <w:p w14:paraId="3932D17C" w14:textId="331548CA" w:rsidR="00657F6A" w:rsidRPr="001574B3" w:rsidRDefault="00047A90" w:rsidP="00657F6A">
      <w:pPr>
        <w:pStyle w:val="af5"/>
        <w:numPr>
          <w:ilvl w:val="0"/>
          <w:numId w:val="35"/>
        </w:numPr>
        <w:ind w:leftChars="0"/>
        <w:rPr>
          <w:rFonts w:eastAsiaTheme="minorEastAsia"/>
          <w:bCs/>
          <w:sz w:val="21"/>
          <w:szCs w:val="22"/>
          <w:u w:val="single"/>
        </w:rPr>
      </w:pPr>
      <w:r w:rsidRPr="00047A90">
        <w:rPr>
          <w:rFonts w:eastAsiaTheme="minorEastAsia"/>
          <w:bCs/>
          <w:sz w:val="21"/>
          <w:szCs w:val="22"/>
          <w:u w:val="single"/>
          <w:lang w:eastAsia="zh-CN"/>
        </w:rPr>
        <w:t>LP-WUS is enable/activated</w:t>
      </w:r>
      <w:r>
        <w:rPr>
          <w:rFonts w:eastAsiaTheme="minorEastAsia"/>
          <w:bCs/>
          <w:sz w:val="21"/>
          <w:szCs w:val="22"/>
          <w:u w:val="single"/>
          <w:lang w:eastAsia="zh-CN"/>
        </w:rPr>
        <w:t xml:space="preserve"> based on NW </w:t>
      </w:r>
      <w:r w:rsidR="001D7066">
        <w:rPr>
          <w:rFonts w:eastAsiaTheme="minorEastAsia"/>
          <w:bCs/>
          <w:sz w:val="21"/>
          <w:szCs w:val="22"/>
          <w:u w:val="single"/>
          <w:lang w:eastAsia="zh-CN"/>
        </w:rPr>
        <w:t>indication</w:t>
      </w:r>
    </w:p>
    <w:p w14:paraId="6D9B5883" w14:textId="4F3B0A9C" w:rsidR="00657F6A" w:rsidRDefault="008002E8" w:rsidP="00657F6A">
      <w:pPr>
        <w:pStyle w:val="af5"/>
        <w:ind w:leftChars="0" w:left="420" w:firstLine="0"/>
        <w:rPr>
          <w:rFonts w:eastAsiaTheme="minorEastAsia"/>
          <w:bCs/>
          <w:sz w:val="21"/>
          <w:szCs w:val="22"/>
        </w:rPr>
      </w:pPr>
      <w:proofErr w:type="spellStart"/>
      <w:r>
        <w:rPr>
          <w:rFonts w:eastAsiaTheme="minorEastAsia"/>
          <w:bCs/>
          <w:sz w:val="21"/>
          <w:szCs w:val="22"/>
          <w:lang w:eastAsia="zh-CN"/>
        </w:rPr>
        <w:t>gNB</w:t>
      </w:r>
      <w:proofErr w:type="spellEnd"/>
      <w:r>
        <w:rPr>
          <w:rFonts w:eastAsiaTheme="minorEastAsia"/>
          <w:bCs/>
          <w:sz w:val="21"/>
          <w:szCs w:val="22"/>
          <w:lang w:eastAsia="zh-CN"/>
        </w:rPr>
        <w:t xml:space="preserve"> determines whether to </w:t>
      </w:r>
      <w:r w:rsidRPr="008002E8">
        <w:rPr>
          <w:rFonts w:eastAsiaTheme="minorEastAsia"/>
          <w:bCs/>
          <w:sz w:val="21"/>
          <w:szCs w:val="22"/>
          <w:lang w:eastAsia="zh-CN"/>
        </w:rPr>
        <w:t>enabl</w:t>
      </w:r>
      <w:r>
        <w:rPr>
          <w:rFonts w:eastAsiaTheme="minorEastAsia"/>
          <w:bCs/>
          <w:sz w:val="21"/>
          <w:szCs w:val="22"/>
          <w:lang w:eastAsia="zh-CN"/>
        </w:rPr>
        <w:t>e</w:t>
      </w:r>
      <w:r w:rsidRPr="008002E8">
        <w:rPr>
          <w:rFonts w:eastAsiaTheme="minorEastAsia"/>
          <w:bCs/>
          <w:sz w:val="21"/>
          <w:szCs w:val="22"/>
          <w:lang w:eastAsia="zh-CN"/>
        </w:rPr>
        <w:t>/activat</w:t>
      </w:r>
      <w:r>
        <w:rPr>
          <w:rFonts w:eastAsiaTheme="minorEastAsia"/>
          <w:bCs/>
          <w:sz w:val="21"/>
          <w:szCs w:val="22"/>
          <w:lang w:eastAsia="zh-CN"/>
        </w:rPr>
        <w:t>e</w:t>
      </w:r>
      <w:r w:rsidRPr="008002E8">
        <w:rPr>
          <w:rFonts w:eastAsiaTheme="minorEastAsia"/>
          <w:bCs/>
          <w:sz w:val="21"/>
          <w:szCs w:val="22"/>
          <w:lang w:eastAsia="zh-CN"/>
        </w:rPr>
        <w:t xml:space="preserve"> LP-WUS for the UE</w:t>
      </w:r>
      <w:r>
        <w:rPr>
          <w:rFonts w:eastAsiaTheme="minorEastAsia"/>
          <w:bCs/>
          <w:sz w:val="21"/>
          <w:szCs w:val="22"/>
        </w:rPr>
        <w:t xml:space="preserve"> based on the </w:t>
      </w:r>
      <w:r w:rsidRPr="00F92ABE">
        <w:rPr>
          <w:rFonts w:eastAsiaTheme="minorEastAsia"/>
          <w:bCs/>
          <w:sz w:val="21"/>
          <w:szCs w:val="22"/>
        </w:rPr>
        <w:t>signal quality</w:t>
      </w:r>
      <w:r>
        <w:rPr>
          <w:rFonts w:eastAsiaTheme="minorEastAsia"/>
          <w:bCs/>
          <w:sz w:val="21"/>
          <w:szCs w:val="22"/>
        </w:rPr>
        <w:t xml:space="preserve"> for LP-WUS and send indication to the UE, for example, the indication can be reconfiguration message, once the LP-WUS is configured, this function is enabled; or the indication can be (de)</w:t>
      </w:r>
      <w:r w:rsidRPr="008002E8">
        <w:rPr>
          <w:rFonts w:eastAsiaTheme="minorEastAsia"/>
          <w:bCs/>
          <w:sz w:val="21"/>
          <w:szCs w:val="22"/>
        </w:rPr>
        <w:t>activat</w:t>
      </w:r>
      <w:r>
        <w:rPr>
          <w:rFonts w:eastAsiaTheme="minorEastAsia"/>
          <w:bCs/>
          <w:sz w:val="21"/>
          <w:szCs w:val="22"/>
        </w:rPr>
        <w:t>ion signalling, the LP-WUS can be configured in advance, whether the LP-WUS function can be truly used depends on the (de)</w:t>
      </w:r>
      <w:r w:rsidRPr="008002E8">
        <w:rPr>
          <w:rFonts w:eastAsiaTheme="minorEastAsia"/>
          <w:bCs/>
          <w:sz w:val="21"/>
          <w:szCs w:val="22"/>
        </w:rPr>
        <w:t>activat</w:t>
      </w:r>
      <w:r>
        <w:rPr>
          <w:rFonts w:eastAsiaTheme="minorEastAsia"/>
          <w:bCs/>
          <w:sz w:val="21"/>
          <w:szCs w:val="22"/>
        </w:rPr>
        <w:t xml:space="preserve">ion signalling. </w:t>
      </w:r>
      <w:r w:rsidR="00FD5A0E">
        <w:rPr>
          <w:rFonts w:eastAsiaTheme="minorEastAsia"/>
          <w:bCs/>
          <w:sz w:val="21"/>
          <w:szCs w:val="22"/>
          <w:lang w:eastAsia="zh-CN"/>
        </w:rPr>
        <w:t>B</w:t>
      </w:r>
      <w:r w:rsidR="00FD5A0E">
        <w:rPr>
          <w:rFonts w:eastAsiaTheme="minorEastAsia" w:hint="eastAsia"/>
          <w:bCs/>
          <w:sz w:val="21"/>
          <w:szCs w:val="22"/>
          <w:lang w:eastAsia="zh-CN"/>
        </w:rPr>
        <w:t>efore</w:t>
      </w:r>
      <w:r w:rsidR="00FD5A0E">
        <w:rPr>
          <w:rFonts w:eastAsiaTheme="minorEastAsia"/>
          <w:bCs/>
          <w:sz w:val="21"/>
          <w:szCs w:val="22"/>
          <w:lang w:eastAsia="zh-CN"/>
        </w:rPr>
        <w:t xml:space="preserve"> the NW indication, </w:t>
      </w:r>
      <w:r w:rsidR="00C3148E">
        <w:rPr>
          <w:rFonts w:eastAsiaTheme="minorEastAsia"/>
          <w:bCs/>
          <w:sz w:val="21"/>
          <w:szCs w:val="22"/>
          <w:lang w:eastAsia="zh-CN"/>
        </w:rPr>
        <w:t xml:space="preserve">the NW should acquire the information for </w:t>
      </w:r>
      <w:r w:rsidR="00C3148E" w:rsidRPr="00C3148E">
        <w:rPr>
          <w:rFonts w:eastAsiaTheme="minorEastAsia"/>
          <w:bCs/>
          <w:sz w:val="21"/>
          <w:szCs w:val="22"/>
          <w:lang w:eastAsia="zh-CN"/>
        </w:rPr>
        <w:t>LP-WUS signal quality</w:t>
      </w:r>
      <w:r w:rsidR="00C3148E">
        <w:rPr>
          <w:rFonts w:eastAsiaTheme="minorEastAsia"/>
          <w:bCs/>
          <w:sz w:val="21"/>
          <w:szCs w:val="22"/>
          <w:lang w:eastAsia="zh-CN"/>
        </w:rPr>
        <w:t xml:space="preserve"> from the UE, for example, the NW provide</w:t>
      </w:r>
      <w:r w:rsidR="005903A8">
        <w:rPr>
          <w:rFonts w:eastAsiaTheme="minorEastAsia"/>
          <w:bCs/>
          <w:sz w:val="21"/>
          <w:szCs w:val="22"/>
          <w:lang w:eastAsia="zh-CN"/>
        </w:rPr>
        <w:t>s</w:t>
      </w:r>
      <w:r w:rsidR="00C3148E">
        <w:rPr>
          <w:rFonts w:eastAsiaTheme="minorEastAsia"/>
          <w:bCs/>
          <w:sz w:val="21"/>
          <w:szCs w:val="22"/>
          <w:lang w:eastAsia="zh-CN"/>
        </w:rPr>
        <w:t xml:space="preserve"> measurement configuration including </w:t>
      </w:r>
      <w:r w:rsidR="00EF1FD5">
        <w:rPr>
          <w:rFonts w:eastAsiaTheme="minorEastAsia"/>
          <w:bCs/>
          <w:sz w:val="21"/>
          <w:szCs w:val="22"/>
          <w:lang w:eastAsia="zh-CN"/>
        </w:rPr>
        <w:t>measurement on LR and UE provide</w:t>
      </w:r>
      <w:r w:rsidR="005903A8">
        <w:rPr>
          <w:rFonts w:eastAsiaTheme="minorEastAsia"/>
          <w:bCs/>
          <w:sz w:val="21"/>
          <w:szCs w:val="22"/>
          <w:lang w:eastAsia="zh-CN"/>
        </w:rPr>
        <w:t>s</w:t>
      </w:r>
      <w:r w:rsidR="00EF1FD5">
        <w:rPr>
          <w:rFonts w:eastAsiaTheme="minorEastAsia"/>
          <w:bCs/>
          <w:sz w:val="21"/>
          <w:szCs w:val="22"/>
          <w:lang w:eastAsia="zh-CN"/>
        </w:rPr>
        <w:t xml:space="preserve"> the measurement report including measurement results for LR (reusing measurement </w:t>
      </w:r>
      <w:r w:rsidR="00EF1FD5" w:rsidRPr="00EF1FD5">
        <w:rPr>
          <w:rFonts w:eastAsiaTheme="minorEastAsia"/>
          <w:bCs/>
          <w:sz w:val="21"/>
          <w:szCs w:val="22"/>
          <w:lang w:eastAsia="zh-CN"/>
        </w:rPr>
        <w:t>framework</w:t>
      </w:r>
      <w:r w:rsidR="00EF1FD5">
        <w:rPr>
          <w:rFonts w:eastAsiaTheme="minorEastAsia"/>
          <w:bCs/>
          <w:sz w:val="21"/>
          <w:szCs w:val="22"/>
          <w:lang w:eastAsia="zh-CN"/>
        </w:rPr>
        <w:t>); or the NW provide</w:t>
      </w:r>
      <w:r w:rsidR="000B3046">
        <w:rPr>
          <w:rFonts w:eastAsiaTheme="minorEastAsia"/>
          <w:bCs/>
          <w:sz w:val="21"/>
          <w:szCs w:val="22"/>
          <w:lang w:eastAsia="zh-CN"/>
        </w:rPr>
        <w:t>s</w:t>
      </w:r>
      <w:r w:rsidR="000B3046" w:rsidRPr="000B3046">
        <w:t xml:space="preserve"> </w:t>
      </w:r>
      <w:r w:rsidR="000B3046" w:rsidRPr="000B3046">
        <w:rPr>
          <w:rFonts w:eastAsiaTheme="minorEastAsia"/>
          <w:bCs/>
          <w:sz w:val="21"/>
          <w:szCs w:val="22"/>
          <w:lang w:eastAsia="zh-CN"/>
        </w:rPr>
        <w:t>criteria</w:t>
      </w:r>
      <w:r w:rsidR="000B3046">
        <w:rPr>
          <w:rFonts w:eastAsiaTheme="minorEastAsia"/>
          <w:bCs/>
          <w:sz w:val="21"/>
          <w:szCs w:val="22"/>
          <w:lang w:eastAsia="zh-CN"/>
        </w:rPr>
        <w:t xml:space="preserve"> (e.g. </w:t>
      </w:r>
      <w:r w:rsidR="000B3046" w:rsidRPr="000B3046">
        <w:rPr>
          <w:rFonts w:eastAsiaTheme="minorEastAsia"/>
          <w:bCs/>
          <w:sz w:val="21"/>
          <w:szCs w:val="22"/>
          <w:lang w:eastAsia="zh-CN"/>
        </w:rPr>
        <w:t>threshold</w:t>
      </w:r>
      <w:r w:rsidR="000B3046">
        <w:rPr>
          <w:rFonts w:eastAsiaTheme="minorEastAsia"/>
          <w:bCs/>
          <w:sz w:val="21"/>
          <w:szCs w:val="22"/>
          <w:lang w:eastAsia="zh-CN"/>
        </w:rPr>
        <w:t>)</w:t>
      </w:r>
      <w:r w:rsidR="000B3046" w:rsidRPr="000B3046">
        <w:rPr>
          <w:rFonts w:eastAsiaTheme="minorEastAsia"/>
          <w:bCs/>
          <w:sz w:val="21"/>
          <w:szCs w:val="22"/>
          <w:lang w:eastAsia="zh-CN"/>
        </w:rPr>
        <w:t xml:space="preserve"> </w:t>
      </w:r>
      <w:r w:rsidR="000B3046">
        <w:rPr>
          <w:rFonts w:eastAsiaTheme="minorEastAsia"/>
          <w:bCs/>
          <w:sz w:val="21"/>
          <w:szCs w:val="22"/>
          <w:lang w:eastAsia="zh-CN"/>
        </w:rPr>
        <w:t xml:space="preserve">for good </w:t>
      </w:r>
      <w:r w:rsidR="000B3046" w:rsidRPr="00F92ABE">
        <w:rPr>
          <w:rFonts w:eastAsiaTheme="minorEastAsia"/>
          <w:bCs/>
          <w:sz w:val="21"/>
          <w:szCs w:val="22"/>
        </w:rPr>
        <w:t>quality</w:t>
      </w:r>
      <w:r w:rsidR="000B3046">
        <w:rPr>
          <w:rFonts w:eastAsiaTheme="minorEastAsia"/>
          <w:bCs/>
          <w:sz w:val="21"/>
          <w:szCs w:val="22"/>
        </w:rPr>
        <w:t xml:space="preserve"> of </w:t>
      </w:r>
      <w:r w:rsidR="00EF1FD5" w:rsidRPr="00EF1FD5">
        <w:rPr>
          <w:rFonts w:eastAsiaTheme="minorEastAsia"/>
          <w:bCs/>
          <w:sz w:val="21"/>
          <w:szCs w:val="22"/>
          <w:lang w:eastAsia="zh-CN"/>
        </w:rPr>
        <w:t>LP-WUS signal to UE</w:t>
      </w:r>
      <w:r w:rsidR="000B3046">
        <w:rPr>
          <w:rFonts w:eastAsiaTheme="minorEastAsia"/>
          <w:bCs/>
          <w:sz w:val="21"/>
          <w:szCs w:val="22"/>
          <w:lang w:eastAsia="zh-CN"/>
        </w:rPr>
        <w:t xml:space="preserve">, </w:t>
      </w:r>
      <w:r w:rsidR="00EF1FD5" w:rsidRPr="00EF1FD5">
        <w:rPr>
          <w:rFonts w:eastAsiaTheme="minorEastAsia"/>
          <w:bCs/>
          <w:sz w:val="21"/>
          <w:szCs w:val="22"/>
          <w:lang w:eastAsia="zh-CN"/>
        </w:rPr>
        <w:t xml:space="preserve">UE evaluates the </w:t>
      </w:r>
      <w:r w:rsidR="000B3046" w:rsidRPr="000B3046">
        <w:rPr>
          <w:rFonts w:eastAsiaTheme="minorEastAsia"/>
          <w:bCs/>
          <w:sz w:val="21"/>
          <w:szCs w:val="22"/>
          <w:lang w:eastAsia="zh-CN"/>
        </w:rPr>
        <w:t>criteria</w:t>
      </w:r>
      <w:r w:rsidR="000B3046">
        <w:rPr>
          <w:rFonts w:eastAsiaTheme="minorEastAsia"/>
          <w:bCs/>
          <w:sz w:val="21"/>
          <w:szCs w:val="22"/>
          <w:lang w:eastAsia="zh-CN"/>
        </w:rPr>
        <w:t xml:space="preserve"> and</w:t>
      </w:r>
      <w:r w:rsidR="00EF1FD5" w:rsidRPr="00EF1FD5">
        <w:rPr>
          <w:rFonts w:eastAsiaTheme="minorEastAsia"/>
          <w:bCs/>
          <w:sz w:val="21"/>
          <w:szCs w:val="22"/>
          <w:lang w:eastAsia="zh-CN"/>
        </w:rPr>
        <w:t xml:space="preserve"> </w:t>
      </w:r>
      <w:r w:rsidR="000B3046">
        <w:rPr>
          <w:rFonts w:eastAsiaTheme="minorEastAsia"/>
          <w:bCs/>
          <w:sz w:val="21"/>
          <w:szCs w:val="22"/>
          <w:lang w:eastAsia="zh-CN"/>
        </w:rPr>
        <w:t>o</w:t>
      </w:r>
      <w:r w:rsidR="00EF1FD5" w:rsidRPr="00EF1FD5">
        <w:rPr>
          <w:rFonts w:eastAsiaTheme="minorEastAsia"/>
          <w:bCs/>
          <w:sz w:val="21"/>
          <w:szCs w:val="22"/>
          <w:lang w:eastAsia="zh-CN"/>
        </w:rPr>
        <w:t xml:space="preserve">nce </w:t>
      </w:r>
      <w:r w:rsidR="000B3046">
        <w:rPr>
          <w:rFonts w:eastAsiaTheme="minorEastAsia"/>
          <w:bCs/>
          <w:sz w:val="21"/>
          <w:szCs w:val="22"/>
          <w:lang w:eastAsia="zh-CN"/>
        </w:rPr>
        <w:t>it</w:t>
      </w:r>
      <w:r w:rsidR="00EF1FD5" w:rsidRPr="00EF1FD5">
        <w:rPr>
          <w:rFonts w:eastAsiaTheme="minorEastAsia"/>
          <w:bCs/>
          <w:sz w:val="21"/>
          <w:szCs w:val="22"/>
          <w:lang w:eastAsia="zh-CN"/>
        </w:rPr>
        <w:t xml:space="preserve"> </w:t>
      </w:r>
      <w:r w:rsidR="000B3046" w:rsidRPr="00EF1FD5">
        <w:rPr>
          <w:rFonts w:eastAsiaTheme="minorEastAsia"/>
          <w:bCs/>
          <w:sz w:val="21"/>
          <w:szCs w:val="22"/>
          <w:lang w:eastAsia="zh-CN"/>
        </w:rPr>
        <w:t>fulfils</w:t>
      </w:r>
      <w:r w:rsidR="00EF1FD5" w:rsidRPr="00EF1FD5">
        <w:rPr>
          <w:rFonts w:eastAsiaTheme="minorEastAsia"/>
          <w:bCs/>
          <w:sz w:val="21"/>
          <w:szCs w:val="22"/>
          <w:lang w:eastAsia="zh-CN"/>
        </w:rPr>
        <w:t>, the UE report</w:t>
      </w:r>
      <w:r w:rsidR="000B3046">
        <w:rPr>
          <w:rFonts w:eastAsiaTheme="minorEastAsia"/>
          <w:bCs/>
          <w:sz w:val="21"/>
          <w:szCs w:val="22"/>
          <w:lang w:eastAsia="zh-CN"/>
        </w:rPr>
        <w:t>s</w:t>
      </w:r>
      <w:r w:rsidR="00EF1FD5" w:rsidRPr="00EF1FD5">
        <w:rPr>
          <w:rFonts w:eastAsiaTheme="minorEastAsia"/>
          <w:bCs/>
          <w:sz w:val="21"/>
          <w:szCs w:val="22"/>
          <w:lang w:eastAsia="zh-CN"/>
        </w:rPr>
        <w:t xml:space="preserve"> it to </w:t>
      </w:r>
      <w:r w:rsidR="000B3046">
        <w:rPr>
          <w:rFonts w:eastAsiaTheme="minorEastAsia"/>
          <w:bCs/>
          <w:sz w:val="21"/>
          <w:szCs w:val="22"/>
          <w:lang w:eastAsia="zh-CN"/>
        </w:rPr>
        <w:t xml:space="preserve">the </w:t>
      </w:r>
      <w:r w:rsidR="00EF1FD5" w:rsidRPr="00EF1FD5">
        <w:rPr>
          <w:rFonts w:eastAsiaTheme="minorEastAsia"/>
          <w:bCs/>
          <w:sz w:val="21"/>
          <w:szCs w:val="22"/>
          <w:lang w:eastAsia="zh-CN"/>
        </w:rPr>
        <w:t>NW</w:t>
      </w:r>
      <w:r w:rsidR="00EF1FD5">
        <w:rPr>
          <w:rFonts w:eastAsiaTheme="minorEastAsia"/>
          <w:bCs/>
          <w:sz w:val="21"/>
          <w:szCs w:val="22"/>
          <w:lang w:eastAsia="zh-CN"/>
        </w:rPr>
        <w:t xml:space="preserve"> (reusing UAI </w:t>
      </w:r>
      <w:r w:rsidR="00EF1FD5" w:rsidRPr="00EF1FD5">
        <w:rPr>
          <w:rFonts w:eastAsiaTheme="minorEastAsia"/>
          <w:bCs/>
          <w:sz w:val="21"/>
          <w:szCs w:val="22"/>
          <w:lang w:eastAsia="zh-CN"/>
        </w:rPr>
        <w:t>framework</w:t>
      </w:r>
      <w:r w:rsidR="00CB3427">
        <w:rPr>
          <w:rFonts w:eastAsiaTheme="minorEastAsia"/>
          <w:bCs/>
          <w:sz w:val="21"/>
          <w:szCs w:val="22"/>
          <w:lang w:eastAsia="zh-CN"/>
        </w:rPr>
        <w:t>, like RRM relaxation procedure</w:t>
      </w:r>
      <w:r w:rsidR="00EF1FD5">
        <w:rPr>
          <w:rFonts w:eastAsiaTheme="minorEastAsia"/>
          <w:bCs/>
          <w:sz w:val="21"/>
          <w:szCs w:val="22"/>
          <w:lang w:eastAsia="zh-CN"/>
        </w:rPr>
        <w:t>).</w:t>
      </w:r>
    </w:p>
    <w:p w14:paraId="5DC784EC" w14:textId="590165CE" w:rsidR="001D7066" w:rsidRDefault="00E42848" w:rsidP="001D7066">
      <w:pPr>
        <w:pStyle w:val="af5"/>
        <w:ind w:leftChars="0" w:left="420" w:firstLine="0"/>
        <w:jc w:val="center"/>
        <w:rPr>
          <w:rFonts w:eastAsiaTheme="minorEastAsia"/>
          <w:bCs/>
          <w:sz w:val="21"/>
          <w:szCs w:val="22"/>
          <w:lang w:eastAsia="zh-CN"/>
        </w:rPr>
      </w:pPr>
      <w:r>
        <w:rPr>
          <w:noProof/>
        </w:rPr>
        <mc:AlternateContent>
          <mc:Choice Requires="wps">
            <w:drawing>
              <wp:anchor distT="0" distB="0" distL="114300" distR="114300" simplePos="0" relativeHeight="251663360" behindDoc="0" locked="0" layoutInCell="1" allowOverlap="1" wp14:anchorId="5439FB6D" wp14:editId="5B9B7BAA">
                <wp:simplePos x="0" y="0"/>
                <wp:positionH relativeFrom="column">
                  <wp:posOffset>1200121</wp:posOffset>
                </wp:positionH>
                <wp:positionV relativeFrom="paragraph">
                  <wp:posOffset>2678119</wp:posOffset>
                </wp:positionV>
                <wp:extent cx="1082184" cy="293298"/>
                <wp:effectExtent l="0" t="0" r="22860" b="12065"/>
                <wp:wrapNone/>
                <wp:docPr id="7" name="矩形: 圆角 11">
                  <a:extLst xmlns:a="http://schemas.openxmlformats.org/drawingml/2006/main"/>
                </wp:docPr>
                <wp:cNvGraphicFramePr/>
                <a:graphic xmlns:a="http://schemas.openxmlformats.org/drawingml/2006/main">
                  <a:graphicData uri="http://schemas.microsoft.com/office/word/2010/wordprocessingShape">
                    <wps:wsp>
                      <wps:cNvSpPr/>
                      <wps:spPr>
                        <a:xfrm>
                          <a:off x="0" y="0"/>
                          <a:ext cx="1082184" cy="293298"/>
                        </a:xfrm>
                        <a:prstGeom prst="roundRect">
                          <a:avLst/>
                        </a:prstGeom>
                        <a:solidFill>
                          <a:srgbClr val="FFFFFF"/>
                        </a:solid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28ACC84F" w14:textId="5E78FF0C" w:rsidR="003A692E" w:rsidRPr="00CD720D" w:rsidRDefault="003A692E" w:rsidP="00E84579">
                            <w:pPr>
                              <w:pStyle w:val="ab"/>
                              <w:spacing w:before="0" w:beforeAutospacing="0" w:after="0" w:afterAutospacing="0"/>
                              <w:jc w:val="center"/>
                              <w:rPr>
                                <w:rFonts w:ascii="Arial" w:hAnsi="Arial" w:cs="Arial"/>
                                <w:sz w:val="18"/>
                                <w:szCs w:val="18"/>
                              </w:rPr>
                            </w:pPr>
                            <w:r w:rsidRPr="00E84579">
                              <w:rPr>
                                <w:rFonts w:ascii="Arial" w:eastAsia="微软雅黑" w:hAnsi="Arial" w:cs="Arial"/>
                                <w:color w:val="1D1D1A"/>
                                <w:kern w:val="24"/>
                                <w:sz w:val="18"/>
                                <w:szCs w:val="18"/>
                              </w:rPr>
                              <w:t xml:space="preserve">LP-WUS is </w:t>
                            </w:r>
                            <w:r>
                              <w:rPr>
                                <w:rFonts w:ascii="Arial" w:eastAsia="微软雅黑" w:hAnsi="Arial" w:cs="Arial"/>
                                <w:color w:val="1D1D1A"/>
                                <w:kern w:val="24"/>
                                <w:sz w:val="18"/>
                                <w:szCs w:val="18"/>
                              </w:rPr>
                              <w:t>used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439FB6D" id="矩形: 圆角 11" o:spid="_x0000_s1026" style="position:absolute;left:0;text-align:left;margin-left:94.5pt;margin-top:210.9pt;width:85.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" strokecolor="#1d1d1a" strokeweight="1pt">
                <v:stroke joinstyle="miter"/>
                <v:textbox>
                  <w:txbxContent>
                    <w:p w14:paraId="28ACC84F" w14:textId="5E78FF0C" w:rsidR="003A692E" w:rsidRPr="00CD720D" w:rsidRDefault="003A692E" w:rsidP="00E84579">
                      <w:pPr>
                        <w:pStyle w:val="ab"/>
                        <w:spacing w:before="0" w:beforeAutospacing="0" w:after="0" w:afterAutospacing="0"/>
                        <w:jc w:val="center"/>
                        <w:rPr>
                          <w:rFonts w:ascii="Arial" w:hAnsi="Arial" w:cs="Arial"/>
                          <w:sz w:val="18"/>
                          <w:szCs w:val="18"/>
                        </w:rPr>
                      </w:pPr>
                      <w:r w:rsidRPr="00E84579">
                        <w:rPr>
                          <w:rFonts w:ascii="Arial" w:eastAsia="微软雅黑" w:hAnsi="Arial" w:cs="Arial"/>
                          <w:color w:val="1D1D1A"/>
                          <w:kern w:val="24"/>
                          <w:sz w:val="18"/>
                          <w:szCs w:val="18"/>
                        </w:rPr>
                        <w:t xml:space="preserve">LP-WUS is </w:t>
                      </w:r>
                      <w:r>
                        <w:rPr>
                          <w:rFonts w:ascii="Arial" w:eastAsia="微软雅黑" w:hAnsi="Arial" w:cs="Arial"/>
                          <w:color w:val="1D1D1A"/>
                          <w:kern w:val="24"/>
                          <w:sz w:val="18"/>
                          <w:szCs w:val="18"/>
                        </w:rPr>
                        <w:t>used</w:t>
                      </w:r>
                    </w:p>
                  </w:txbxContent>
                </v:textbox>
              </v:roundrect>
            </w:pict>
          </mc:Fallback>
        </mc:AlternateContent>
      </w:r>
      <w:r w:rsidR="00BF1CA1">
        <w:rPr>
          <w:noProof/>
        </w:rPr>
        <mc:AlternateContent>
          <mc:Choice Requires="wps">
            <w:drawing>
              <wp:anchor distT="0" distB="0" distL="114300" distR="114300" simplePos="0" relativeHeight="251661312" behindDoc="0" locked="0" layoutInCell="1" allowOverlap="1" wp14:anchorId="5ADBC217" wp14:editId="6CCE29C4">
                <wp:simplePos x="0" y="0"/>
                <wp:positionH relativeFrom="column">
                  <wp:posOffset>2106295</wp:posOffset>
                </wp:positionH>
                <wp:positionV relativeFrom="paragraph">
                  <wp:posOffset>2518781</wp:posOffset>
                </wp:positionV>
                <wp:extent cx="2519680" cy="0"/>
                <wp:effectExtent l="38100" t="76200" r="0" b="95250"/>
                <wp:wrapNone/>
                <wp:docPr id="6" name="直接箭头连接符 6">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519680" cy="0"/>
                        </a:xfrm>
                        <a:prstGeom prst="straightConnector1">
                          <a:avLst/>
                        </a:prstGeom>
                        <a:noFill/>
                        <a:ln w="12700" cap="flat" cmpd="sng" algn="ctr">
                          <a:solidFill>
                            <a:srgbClr val="1D1D1A"/>
                          </a:solidFill>
                          <a:prstDash val="solid"/>
                          <a:miter lim="800000"/>
                          <a:tailEnd type="triangle"/>
                        </a:ln>
                        <a:effectLst/>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type w14:anchorId="66CAEB25" id="_x0000_t32" coordsize="21600,21600" o:spt="32" o:oned="t" path="m,l21600,21600e" filled="f">
                <v:path arrowok="t" fillok="f" o:connecttype="none"/>
                <o:lock v:ext="edit" shapetype="t"/>
              </v:shapetype>
              <v:shape id="直接箭头连接符 6" o:spid="_x0000_s1026" type="#_x0000_t32" style="position:absolute;left:0;text-align:left;margin-left:165.85pt;margin-top:198.35pt;width:198.4pt;height:0;flip:x;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" strokecolor="#1d1d1a" strokeweight="1pt">
                <v:stroke endarrow="block" joinstyle="miter"/>
                <o:lock v:ext="edit" shapetype="f"/>
              </v:shape>
            </w:pict>
          </mc:Fallback>
        </mc:AlternateContent>
      </w:r>
      <w:r w:rsidR="00BF1CA1">
        <w:rPr>
          <w:noProof/>
        </w:rPr>
        <mc:AlternateContent>
          <mc:Choice Requires="wps">
            <w:drawing>
              <wp:anchor distT="0" distB="0" distL="114300" distR="114300" simplePos="0" relativeHeight="251659264" behindDoc="0" locked="0" layoutInCell="1" allowOverlap="1" wp14:anchorId="4573B042" wp14:editId="5FF7B4B1">
                <wp:simplePos x="0" y="0"/>
                <wp:positionH relativeFrom="column">
                  <wp:posOffset>2109470</wp:posOffset>
                </wp:positionH>
                <wp:positionV relativeFrom="paragraph">
                  <wp:posOffset>1672219</wp:posOffset>
                </wp:positionV>
                <wp:extent cx="2519680" cy="0"/>
                <wp:effectExtent l="0" t="76200" r="13970" b="95250"/>
                <wp:wrapNone/>
                <wp:docPr id="4" name="直接箭头连接符 4">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519680" cy="0"/>
                        </a:xfrm>
                        <a:prstGeom prst="straightConnector1">
                          <a:avLst/>
                        </a:prstGeom>
                        <a:noFill/>
                        <a:ln w="12700" cap="flat" cmpd="sng" algn="ctr">
                          <a:solidFill>
                            <a:srgbClr val="1D1D1A"/>
                          </a:solidFill>
                          <a:prstDash val="solid"/>
                          <a:miter lim="800000"/>
                          <a:headEnd type="triangle" w="med" len="med"/>
                          <a:tailEnd type="none" w="med" len="med"/>
                        </a:ln>
                        <a:effectLst/>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4BDED1CD" id="直接箭头连接符 4" o:spid="_x0000_s1026" type="#_x0000_t32" style="position:absolute;left:0;text-align:left;margin-left:166.1pt;margin-top:131.65pt;width:198.4pt;height:0;flip:x;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" strokecolor="#1d1d1a" strokeweight="1pt">
                <v:stroke startarrow="block" joinstyle="miter"/>
                <o:lock v:ext="edit" shapetype="f"/>
              </v:shape>
            </w:pict>
          </mc:Fallback>
        </mc:AlternateContent>
      </w:r>
      <w:r w:rsidR="001D7066">
        <w:rPr>
          <w:rFonts w:eastAsia="宋体"/>
          <w:noProof/>
          <w:lang w:val="en-US" w:eastAsia="zh-CN"/>
        </w:rPr>
        <mc:AlternateContent>
          <mc:Choice Requires="wpc">
            <w:drawing>
              <wp:inline distT="0" distB="0" distL="0" distR="0" wp14:anchorId="38D6D074" wp14:editId="62F1FA30">
                <wp:extent cx="5077467" cy="3159125"/>
                <wp:effectExtent l="0" t="0" r="0" b="3175"/>
                <wp:docPr id="168" name="画布 16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4" name="矩形 154">
                          <a:extLst>
                            <a:ext uri="{FF2B5EF4-FFF2-40B4-BE49-F238E27FC236}">
                              <a16:creationId xmlns:a16="http://schemas.microsoft.com/office/drawing/2014/main" id="{C5C4C63F-E970-4546-B42F-ECAC77D930AB}"/>
                            </a:ext>
                          </a:extLst>
                        </wps:cNvPr>
                        <wps:cNvSpPr/>
                        <wps:spPr>
                          <a:xfrm>
                            <a:off x="423086" y="197846"/>
                            <a:ext cx="1344305" cy="539087"/>
                          </a:xfrm>
                          <a:prstGeom prst="rect">
                            <a:avLst/>
                          </a:prstGeom>
                          <a:no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5" name="文本框 33">
                          <a:extLst>
                            <a:ext uri="{FF2B5EF4-FFF2-40B4-BE49-F238E27FC236}">
                              <a16:creationId xmlns:a16="http://schemas.microsoft.com/office/drawing/2014/main" id="{814C294D-1D0C-4226-B97D-5B31BCE792D0}"/>
                            </a:ext>
                          </a:extLst>
                        </wps:cNvPr>
                        <wps:cNvSpPr txBox="1"/>
                        <wps:spPr>
                          <a:xfrm>
                            <a:off x="780427" y="271315"/>
                            <a:ext cx="622300" cy="182245"/>
                          </a:xfrm>
                          <a:prstGeom prst="rect">
                            <a:avLst/>
                          </a:prstGeom>
                          <a:noFill/>
                        </wps:spPr>
                        <wps:txbx>
                          <w:txbxContent>
                            <w:p w14:paraId="12524562" w14:textId="77777777" w:rsidR="003A692E" w:rsidRPr="00104904" w:rsidRDefault="003A692E" w:rsidP="001D7066">
                              <w:pPr>
                                <w:pStyle w:val="ab"/>
                                <w:spacing w:before="0" w:beforeAutospacing="0" w:after="0" w:afterAutospacing="0"/>
                                <w:jc w:val="center"/>
                                <w:rPr>
                                  <w:rFonts w:ascii="Arial" w:hAnsi="Arial" w:cs="Arial"/>
                                  <w:b/>
                                  <w:sz w:val="20"/>
                                  <w:szCs w:val="18"/>
                                </w:rPr>
                              </w:pPr>
                              <w:r w:rsidRPr="00104904">
                                <w:rPr>
                                  <w:rFonts w:ascii="Arial" w:eastAsia="等线" w:hAnsi="Arial" w:cs="Arial"/>
                                  <w:b/>
                                  <w:color w:val="1D1D1A"/>
                                  <w:kern w:val="24"/>
                                  <w:sz w:val="20"/>
                                  <w:szCs w:val="18"/>
                                </w:rPr>
                                <w:t>UE</w:t>
                              </w:r>
                            </w:p>
                          </w:txbxContent>
                        </wps:txbx>
                        <wps:bodyPr wrap="square" lIns="0" tIns="0" rIns="0" bIns="0" rtlCol="0">
                          <a:spAutoFit/>
                        </wps:bodyPr>
                      </wps:wsp>
                      <wps:wsp>
                        <wps:cNvPr id="156" name="矩形 156">
                          <a:extLst>
                            <a:ext uri="{FF2B5EF4-FFF2-40B4-BE49-F238E27FC236}">
                              <a16:creationId xmlns:a16="http://schemas.microsoft.com/office/drawing/2014/main" id="{BA0CB12A-AD41-4AFB-A346-73AEFBC24EBF}"/>
                            </a:ext>
                          </a:extLst>
                        </wps:cNvPr>
                        <wps:cNvSpPr/>
                        <wps:spPr>
                          <a:xfrm>
                            <a:off x="506752" y="468709"/>
                            <a:ext cx="496363" cy="213600"/>
                          </a:xfrm>
                          <a:prstGeom prst="rect">
                            <a:avLst/>
                          </a:prstGeom>
                          <a:no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1E8BBCF5" w14:textId="11381D66" w:rsidR="003A692E" w:rsidRPr="00104904" w:rsidRDefault="003A692E" w:rsidP="001D7066">
                              <w:pPr>
                                <w:pStyle w:val="ab"/>
                                <w:spacing w:before="0" w:beforeAutospacing="0" w:after="0" w:afterAutospacing="0"/>
                                <w:jc w:val="center"/>
                                <w:rPr>
                                  <w:rFonts w:ascii="Arial" w:hAnsi="Arial" w:cs="Arial"/>
                                  <w:sz w:val="18"/>
                                  <w:szCs w:val="18"/>
                                </w:rPr>
                              </w:pPr>
                              <w:r>
                                <w:rPr>
                                  <w:rFonts w:ascii="Arial" w:eastAsia="等线" w:hAnsi="Arial" w:cs="Arial"/>
                                  <w:color w:val="1D1D1A"/>
                                  <w:kern w:val="24"/>
                                  <w:sz w:val="18"/>
                                  <w:szCs w:val="18"/>
                                </w:rPr>
                                <w:t>L</w:t>
                              </w:r>
                              <w:r w:rsidRPr="00104904">
                                <w:rPr>
                                  <w:rFonts w:ascii="Arial" w:eastAsia="等线" w:hAnsi="Arial" w:cs="Arial"/>
                                  <w:color w:val="1D1D1A"/>
                                  <w:kern w:val="24"/>
                                  <w:sz w:val="18"/>
                                  <w:szCs w:val="18"/>
                                </w:rPr>
                                <w:t>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7" name="直接连接符 157">
                          <a:extLst>
                            <a:ext uri="{FF2B5EF4-FFF2-40B4-BE49-F238E27FC236}">
                              <a16:creationId xmlns:a16="http://schemas.microsoft.com/office/drawing/2014/main" id="{47E192C4-6C72-466F-890B-04C18670D15F}"/>
                            </a:ext>
                          </a:extLst>
                        </wps:cNvPr>
                        <wps:cNvCnPr>
                          <a:cxnSpLocks/>
                        </wps:cNvCnPr>
                        <wps:spPr>
                          <a:xfrm>
                            <a:off x="742973" y="697292"/>
                            <a:ext cx="0" cy="2393926"/>
                          </a:xfrm>
                          <a:prstGeom prst="line">
                            <a:avLst/>
                          </a:prstGeom>
                          <a:noFill/>
                          <a:ln w="12700" cap="flat" cmpd="sng" algn="ctr">
                            <a:solidFill>
                              <a:srgbClr val="1D1D1A"/>
                            </a:solidFill>
                            <a:prstDash val="solid"/>
                            <a:miter lim="800000"/>
                          </a:ln>
                          <a:effectLst/>
                        </wps:spPr>
                        <wps:style>
                          <a:lnRef idx="1">
                            <a:schemeClr val="dk1"/>
                          </a:lnRef>
                          <a:fillRef idx="0">
                            <a:schemeClr val="dk1"/>
                          </a:fillRef>
                          <a:effectRef idx="0">
                            <a:schemeClr val="dk1"/>
                          </a:effectRef>
                          <a:fontRef idx="minor">
                            <a:schemeClr val="tx1"/>
                          </a:fontRef>
                        </wps:style>
                        <wps:bodyPr/>
                      </wps:wsp>
                      <wps:wsp>
                        <wps:cNvPr id="158" name="矩形 158">
                          <a:extLst>
                            <a:ext uri="{FF2B5EF4-FFF2-40B4-BE49-F238E27FC236}">
                              <a16:creationId xmlns:a16="http://schemas.microsoft.com/office/drawing/2014/main" id="{6F63EDB4-8F1D-43E7-A257-508BD2D167A5}"/>
                            </a:ext>
                          </a:extLst>
                        </wps:cNvPr>
                        <wps:cNvSpPr/>
                        <wps:spPr>
                          <a:xfrm>
                            <a:off x="1190912" y="468678"/>
                            <a:ext cx="503874" cy="213576"/>
                          </a:xfrm>
                          <a:prstGeom prst="rect">
                            <a:avLst/>
                          </a:prstGeom>
                          <a:no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3F0BB36B" w14:textId="389FDEA1" w:rsidR="003A692E" w:rsidRPr="00104904" w:rsidRDefault="003A692E" w:rsidP="001D7066">
                              <w:pPr>
                                <w:pStyle w:val="ab"/>
                                <w:spacing w:before="0" w:beforeAutospacing="0" w:after="0" w:afterAutospacing="0"/>
                                <w:jc w:val="center"/>
                                <w:rPr>
                                  <w:rFonts w:ascii="Arial" w:hAnsi="Arial" w:cs="Arial"/>
                                  <w:sz w:val="18"/>
                                  <w:szCs w:val="18"/>
                                </w:rPr>
                              </w:pPr>
                              <w:r>
                                <w:rPr>
                                  <w:rFonts w:ascii="Arial" w:eastAsia="等线" w:hAnsi="Arial" w:cs="Arial"/>
                                  <w:color w:val="1D1D1A"/>
                                  <w:kern w:val="24"/>
                                  <w:sz w:val="18"/>
                                  <w:szCs w:val="18"/>
                                </w:rPr>
                                <w:t>M</w:t>
                              </w:r>
                              <w:r w:rsidRPr="00104904">
                                <w:rPr>
                                  <w:rFonts w:ascii="Arial" w:eastAsia="等线" w:hAnsi="Arial" w:cs="Arial"/>
                                  <w:color w:val="1D1D1A"/>
                                  <w:kern w:val="24"/>
                                  <w:sz w:val="18"/>
                                  <w:szCs w:val="18"/>
                                </w:rPr>
                                <w:t>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9" name="直接连接符 159">
                          <a:extLst>
                            <a:ext uri="{FF2B5EF4-FFF2-40B4-BE49-F238E27FC236}">
                              <a16:creationId xmlns:a16="http://schemas.microsoft.com/office/drawing/2014/main" id="{1C5440D1-7F7C-4158-AFD1-E911D726BA34}"/>
                            </a:ext>
                          </a:extLst>
                        </wps:cNvPr>
                        <wps:cNvCnPr>
                          <a:cxnSpLocks/>
                        </wps:cNvCnPr>
                        <wps:spPr>
                          <a:xfrm>
                            <a:off x="1443268" y="697292"/>
                            <a:ext cx="0" cy="2414398"/>
                          </a:xfrm>
                          <a:prstGeom prst="line">
                            <a:avLst/>
                          </a:prstGeom>
                          <a:noFill/>
                          <a:ln w="12700" cap="flat" cmpd="sng" algn="ctr">
                            <a:solidFill>
                              <a:srgbClr val="1D1D1A"/>
                            </a:solidFill>
                            <a:prstDash val="solid"/>
                            <a:miter lim="800000"/>
                          </a:ln>
                          <a:effectLst/>
                        </wps:spPr>
                        <wps:style>
                          <a:lnRef idx="1">
                            <a:schemeClr val="dk1"/>
                          </a:lnRef>
                          <a:fillRef idx="0">
                            <a:schemeClr val="dk1"/>
                          </a:fillRef>
                          <a:effectRef idx="0">
                            <a:schemeClr val="dk1"/>
                          </a:effectRef>
                          <a:fontRef idx="minor">
                            <a:schemeClr val="tx1"/>
                          </a:fontRef>
                        </wps:style>
                        <wps:bodyPr/>
                      </wps:wsp>
                      <wps:wsp>
                        <wps:cNvPr id="160" name="矩形 160">
                          <a:extLst>
                            <a:ext uri="{FF2B5EF4-FFF2-40B4-BE49-F238E27FC236}">
                              <a16:creationId xmlns:a16="http://schemas.microsoft.com/office/drawing/2014/main" id="{36A8F257-C431-4E7A-9553-59EFEFBF3C91}"/>
                            </a:ext>
                          </a:extLst>
                        </wps:cNvPr>
                        <wps:cNvSpPr/>
                        <wps:spPr>
                          <a:xfrm>
                            <a:off x="3311006" y="199008"/>
                            <a:ext cx="1338375" cy="537816"/>
                          </a:xfrm>
                          <a:prstGeom prst="rect">
                            <a:avLst/>
                          </a:prstGeom>
                          <a:no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706BA70F" w14:textId="77777777" w:rsidR="003A692E" w:rsidRPr="00104904" w:rsidRDefault="003A692E" w:rsidP="001D7066">
                              <w:pPr>
                                <w:pStyle w:val="ab"/>
                                <w:spacing w:before="0" w:beforeAutospacing="0" w:after="0" w:afterAutospacing="0"/>
                                <w:jc w:val="center"/>
                                <w:rPr>
                                  <w:rFonts w:ascii="Arial" w:hAnsi="Arial" w:cs="Arial"/>
                                  <w:b/>
                                  <w:sz w:val="20"/>
                                  <w:szCs w:val="18"/>
                                </w:rPr>
                              </w:pPr>
                              <w:proofErr w:type="spellStart"/>
                              <w:r w:rsidRPr="00104904">
                                <w:rPr>
                                  <w:rFonts w:ascii="Arial" w:eastAsia="等线" w:hAnsi="Arial" w:cs="Arial"/>
                                  <w:b/>
                                  <w:color w:val="1D1D1A"/>
                                  <w:kern w:val="24"/>
                                  <w:sz w:val="20"/>
                                  <w:szCs w:val="18"/>
                                </w:rPr>
                                <w:t>gNB</w:t>
                              </w:r>
                              <w:proofErr w:type="spellEnd"/>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1" name="直接连接符 161">
                          <a:extLst>
                            <a:ext uri="{FF2B5EF4-FFF2-40B4-BE49-F238E27FC236}">
                              <a16:creationId xmlns:a16="http://schemas.microsoft.com/office/drawing/2014/main" id="{D17BD924-0AD7-4583-916E-D11D234E1630}"/>
                            </a:ext>
                          </a:extLst>
                        </wps:cNvPr>
                        <wps:cNvCnPr>
                          <a:cxnSpLocks/>
                        </wps:cNvCnPr>
                        <wps:spPr>
                          <a:xfrm>
                            <a:off x="3981549" y="739657"/>
                            <a:ext cx="0" cy="2392504"/>
                          </a:xfrm>
                          <a:prstGeom prst="line">
                            <a:avLst/>
                          </a:prstGeom>
                          <a:noFill/>
                          <a:ln w="12700" cap="flat" cmpd="sng" algn="ctr">
                            <a:solidFill>
                              <a:srgbClr val="1D1D1A"/>
                            </a:solidFill>
                            <a:prstDash val="solid"/>
                            <a:miter lim="800000"/>
                          </a:ln>
                          <a:effectLst/>
                        </wps:spPr>
                        <wps:style>
                          <a:lnRef idx="1">
                            <a:schemeClr val="dk1"/>
                          </a:lnRef>
                          <a:fillRef idx="0">
                            <a:schemeClr val="dk1"/>
                          </a:fillRef>
                          <a:effectRef idx="0">
                            <a:schemeClr val="dk1"/>
                          </a:effectRef>
                          <a:fontRef idx="minor">
                            <a:schemeClr val="tx1"/>
                          </a:fontRef>
                        </wps:style>
                        <wps:bodyPr/>
                      </wps:wsp>
                      <wps:wsp>
                        <wps:cNvPr id="162" name="直接箭头连接符 162">
                          <a:extLst>
                            <a:ext uri="{FF2B5EF4-FFF2-40B4-BE49-F238E27FC236}">
                              <a16:creationId xmlns:a16="http://schemas.microsoft.com/office/drawing/2014/main" id="{D1B3DA0F-D1EE-4A6C-BBFA-8A80B50E4F2D}"/>
                            </a:ext>
                          </a:extLst>
                        </wps:cNvPr>
                        <wps:cNvCnPr>
                          <a:cxnSpLocks/>
                        </wps:cNvCnPr>
                        <wps:spPr>
                          <a:xfrm flipH="1">
                            <a:off x="1460521" y="1251542"/>
                            <a:ext cx="2520000" cy="0"/>
                          </a:xfrm>
                          <a:prstGeom prst="straightConnector1">
                            <a:avLst/>
                          </a:prstGeom>
                          <a:noFill/>
                          <a:ln w="12700" cap="flat" cmpd="sng" algn="ctr">
                            <a:solidFill>
                              <a:srgbClr val="1D1D1A"/>
                            </a:solidFill>
                            <a:prstDash val="solid"/>
                            <a:miter lim="800000"/>
                            <a:tailEnd type="triangle"/>
                          </a:ln>
                          <a:effectLst/>
                        </wps:spPr>
                        <wps:style>
                          <a:lnRef idx="1">
                            <a:schemeClr val="dk1"/>
                          </a:lnRef>
                          <a:fillRef idx="0">
                            <a:schemeClr val="dk1"/>
                          </a:fillRef>
                          <a:effectRef idx="0">
                            <a:schemeClr val="dk1"/>
                          </a:effectRef>
                          <a:fontRef idx="minor">
                            <a:schemeClr val="tx1"/>
                          </a:fontRef>
                        </wps:style>
                        <wps:bodyPr/>
                      </wps:wsp>
                      <wps:wsp>
                        <wps:cNvPr id="163" name="矩形 163">
                          <a:extLst>
                            <a:ext uri="{FF2B5EF4-FFF2-40B4-BE49-F238E27FC236}">
                              <a16:creationId xmlns:a16="http://schemas.microsoft.com/office/drawing/2014/main" id="{5C97C170-BB89-4361-8B55-3122DAFD9459}"/>
                            </a:ext>
                          </a:extLst>
                        </wps:cNvPr>
                        <wps:cNvSpPr/>
                        <wps:spPr>
                          <a:xfrm>
                            <a:off x="1423687" y="1004881"/>
                            <a:ext cx="2565400" cy="220069"/>
                          </a:xfrm>
                          <a:prstGeom prst="rect">
                            <a:avLst/>
                          </a:prstGeom>
                        </wps:spPr>
                        <wps:txbx>
                          <w:txbxContent>
                            <w:p w14:paraId="1CB98C39" w14:textId="73B12444" w:rsidR="003A692E" w:rsidRPr="00E84579" w:rsidRDefault="003A692E" w:rsidP="00E84579">
                              <w:pPr>
                                <w:pStyle w:val="ab"/>
                                <w:spacing w:before="0" w:beforeAutospacing="0" w:after="60" w:afterAutospacing="0"/>
                                <w:jc w:val="center"/>
                                <w:rPr>
                                  <w:rFonts w:ascii="Arial" w:eastAsia="微软雅黑" w:hAnsi="Arial" w:cs="Arial"/>
                                  <w:iCs/>
                                  <w:color w:val="000000" w:themeColor="text1"/>
                                  <w:sz w:val="18"/>
                                  <w:szCs w:val="18"/>
                                </w:rPr>
                              </w:pPr>
                              <w:r>
                                <w:rPr>
                                  <w:rFonts w:ascii="Arial" w:eastAsia="微软雅黑" w:hAnsi="Arial" w:cs="Arial"/>
                                  <w:iCs/>
                                  <w:color w:val="000000" w:themeColor="text1"/>
                                  <w:sz w:val="18"/>
                                  <w:szCs w:val="18"/>
                                </w:rPr>
                                <w:t xml:space="preserve">Configuration for </w:t>
                              </w:r>
                              <w:r w:rsidRPr="00E84579">
                                <w:rPr>
                                  <w:rFonts w:ascii="Arial" w:eastAsia="微软雅黑" w:hAnsi="Arial" w:cs="Arial"/>
                                  <w:iCs/>
                                  <w:color w:val="000000" w:themeColor="text1"/>
                                  <w:sz w:val="18"/>
                                  <w:szCs w:val="18"/>
                                </w:rPr>
                                <w:t>LP-WUS</w:t>
                              </w:r>
                              <w:r>
                                <w:rPr>
                                  <w:rFonts w:ascii="Arial" w:eastAsia="微软雅黑" w:hAnsi="Arial" w:cs="Arial"/>
                                  <w:iCs/>
                                  <w:color w:val="000000" w:themeColor="text1"/>
                                  <w:sz w:val="18"/>
                                  <w:szCs w:val="18"/>
                                </w:rPr>
                                <w:t xml:space="preserve"> signal measurement</w:t>
                              </w:r>
                            </w:p>
                          </w:txbxContent>
                        </wps:txbx>
                        <wps:bodyPr wrap="none">
                          <a:noAutofit/>
                        </wps:bodyPr>
                      </wps:wsp>
                      <wps:wsp>
                        <wps:cNvPr id="165" name="矩形 165">
                          <a:extLst>
                            <a:ext uri="{FF2B5EF4-FFF2-40B4-BE49-F238E27FC236}">
                              <a16:creationId xmlns:a16="http://schemas.microsoft.com/office/drawing/2014/main" id="{6B8FC9F7-3B8C-4979-B731-F450AE0BCFFE}"/>
                            </a:ext>
                          </a:extLst>
                        </wps:cNvPr>
                        <wps:cNvSpPr/>
                        <wps:spPr>
                          <a:xfrm>
                            <a:off x="1550706" y="2292565"/>
                            <a:ext cx="2292350" cy="243840"/>
                          </a:xfrm>
                          <a:prstGeom prst="rect">
                            <a:avLst/>
                          </a:prstGeom>
                        </wps:spPr>
                        <wps:txbx>
                          <w:txbxContent>
                            <w:p w14:paraId="19CA8F10" w14:textId="5BA84F2B" w:rsidR="003A692E" w:rsidRPr="00104904" w:rsidRDefault="003A692E" w:rsidP="001D7066">
                              <w:pPr>
                                <w:pStyle w:val="ab"/>
                                <w:spacing w:before="0" w:beforeAutospacing="0" w:after="0" w:afterAutospacing="0"/>
                                <w:rPr>
                                  <w:rFonts w:ascii="Arial" w:hAnsi="Arial" w:cs="Arial"/>
                                  <w:sz w:val="18"/>
                                  <w:szCs w:val="18"/>
                                </w:rPr>
                              </w:pPr>
                              <w:r>
                                <w:rPr>
                                  <w:rFonts w:ascii="Arial" w:eastAsia="微软雅黑" w:hAnsi="Arial" w:cs="Arial"/>
                                  <w:color w:val="1D1D1A"/>
                                  <w:sz w:val="18"/>
                                  <w:szCs w:val="18"/>
                                </w:rPr>
                                <w:t xml:space="preserve">Indication for </w:t>
                              </w:r>
                              <w:r w:rsidRPr="00886426">
                                <w:rPr>
                                  <w:rFonts w:ascii="Arial" w:eastAsia="微软雅黑" w:hAnsi="Arial" w:cs="Arial"/>
                                  <w:color w:val="1D1D1A"/>
                                  <w:sz w:val="18"/>
                                  <w:szCs w:val="18"/>
                                </w:rPr>
                                <w:t>enabling/activating LP-WUS</w:t>
                              </w:r>
                            </w:p>
                          </w:txbxContent>
                        </wps:txbx>
                        <wps:bodyPr wrap="none">
                          <a:noAutofit/>
                        </wps:bodyPr>
                      </wps:wsp>
                      <wps:wsp>
                        <wps:cNvPr id="167" name="矩形 167">
                          <a:extLst>
                            <a:ext uri="{FF2B5EF4-FFF2-40B4-BE49-F238E27FC236}">
                              <a16:creationId xmlns:a16="http://schemas.microsoft.com/office/drawing/2014/main" id="{E8E08FB2-31B1-4F64-AD24-593381AF0531}"/>
                            </a:ext>
                          </a:extLst>
                        </wps:cNvPr>
                        <wps:cNvSpPr/>
                        <wps:spPr>
                          <a:xfrm>
                            <a:off x="1630713" y="1441023"/>
                            <a:ext cx="2095500" cy="232505"/>
                          </a:xfrm>
                          <a:prstGeom prst="rect">
                            <a:avLst/>
                          </a:prstGeom>
                        </wps:spPr>
                        <wps:txbx>
                          <w:txbxContent>
                            <w:p w14:paraId="2DC13833" w14:textId="770035CA" w:rsidR="003A692E" w:rsidRPr="00104904" w:rsidRDefault="003A692E" w:rsidP="001D7066">
                              <w:pPr>
                                <w:pStyle w:val="ab"/>
                                <w:spacing w:before="0" w:beforeAutospacing="0" w:after="0" w:afterAutospacing="0"/>
                                <w:rPr>
                                  <w:rFonts w:ascii="Arial" w:hAnsi="Arial" w:cs="Arial"/>
                                  <w:sz w:val="18"/>
                                  <w:szCs w:val="18"/>
                                </w:rPr>
                              </w:pPr>
                              <w:r>
                                <w:rPr>
                                  <w:rFonts w:ascii="Arial" w:eastAsia="微软雅黑" w:hAnsi="Arial" w:cs="Arial"/>
                                  <w:color w:val="1D1D1A"/>
                                  <w:sz w:val="18"/>
                                  <w:szCs w:val="18"/>
                                </w:rPr>
                                <w:t xml:space="preserve">Information for </w:t>
                              </w:r>
                              <w:r w:rsidRPr="00BF1CA1">
                                <w:rPr>
                                  <w:rFonts w:ascii="Arial" w:eastAsia="微软雅黑" w:hAnsi="Arial" w:cs="Arial"/>
                                  <w:color w:val="1D1D1A"/>
                                  <w:sz w:val="18"/>
                                  <w:szCs w:val="18"/>
                                </w:rPr>
                                <w:t>LP-WUS signal</w:t>
                              </w:r>
                              <w:r w:rsidRPr="00BF1CA1">
                                <w:t xml:space="preserve"> </w:t>
                              </w:r>
                              <w:r w:rsidRPr="00BF1CA1">
                                <w:rPr>
                                  <w:rFonts w:ascii="Arial" w:eastAsia="微软雅黑" w:hAnsi="Arial" w:cs="Arial"/>
                                  <w:color w:val="1D1D1A"/>
                                  <w:sz w:val="18"/>
                                  <w:szCs w:val="18"/>
                                </w:rPr>
                                <w:t>quality</w:t>
                              </w:r>
                            </w:p>
                          </w:txbxContent>
                        </wps:txbx>
                        <wps:bodyPr wrap="none">
                          <a:noAutofit/>
                        </wps:bodyPr>
                      </wps:wsp>
                      <wps:wsp>
                        <wps:cNvPr id="170" name="矩形: 圆角 11">
                          <a:extLst>
                            <a:ext uri="{FF2B5EF4-FFF2-40B4-BE49-F238E27FC236}">
                              <a16:creationId xmlns:a16="http://schemas.microsoft.com/office/drawing/2014/main" id="{D59B53E9-D40C-40DE-B613-43F697A0B30B}"/>
                            </a:ext>
                          </a:extLst>
                        </wps:cNvPr>
                        <wps:cNvSpPr/>
                        <wps:spPr>
                          <a:xfrm>
                            <a:off x="3402690" y="1867555"/>
                            <a:ext cx="1212193" cy="297680"/>
                          </a:xfrm>
                          <a:prstGeom prst="roundRect">
                            <a:avLst/>
                          </a:prstGeom>
                          <a:solidFill>
                            <a:srgbClr val="FFFFFF"/>
                          </a:solid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525FBE98" w14:textId="2D2CAA0E" w:rsidR="003A692E" w:rsidRPr="00CD720D" w:rsidRDefault="003A692E" w:rsidP="001D7066">
                              <w:pPr>
                                <w:pStyle w:val="ab"/>
                                <w:spacing w:before="0" w:beforeAutospacing="0" w:after="0" w:afterAutospacing="0"/>
                                <w:jc w:val="center"/>
                                <w:rPr>
                                  <w:rFonts w:ascii="Arial" w:hAnsi="Arial" w:cs="Arial"/>
                                  <w:sz w:val="18"/>
                                  <w:szCs w:val="18"/>
                                </w:rPr>
                              </w:pPr>
                              <w:r>
                                <w:rPr>
                                  <w:rFonts w:ascii="Arial" w:eastAsia="微软雅黑" w:hAnsi="Arial" w:cs="Arial"/>
                                  <w:color w:val="1D1D1A"/>
                                  <w:kern w:val="24"/>
                                  <w:sz w:val="18"/>
                                  <w:szCs w:val="18"/>
                                </w:rPr>
                                <w:t>NW determination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8D6D074" id="画布 168" o:spid="_x0000_s1027" editas="canvas" style="width:399.8pt;height:248.75pt;mso-position-horizontal-relative:char;mso-position-vertical-relative:line" coordsize="50774,31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0774;height:31591;visibility:visible;mso-wrap-style:square">
                  <v:fill o:detectmouseclick="t"/>
                  <v:path o:connecttype="none"/>
                </v:shape>
                <v:rect id="矩形 154" o:spid="_x0000_s1029" style="position:absolute;left:4230;top:1978;width:13443;height:5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" filled="f" strokecolor="#1d1d1a" strokeweight="1pt"/>
                <v:shapetype id="_x0000_t202" coordsize="21600,21600" o:spt="202" path="m,l,21600r21600,l21600,xe">
                  <v:stroke joinstyle="miter"/>
                  <v:path gradientshapeok="t" o:connecttype="rect"/>
                </v:shapetype>
                <v:shape id="文本框 33" o:spid="_x0000_s1030" type="#_x0000_t202" style="position:absolute;left:7804;top:2713;width:6223;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" filled="f" stroked="f">
                  <v:textbox style="mso-fit-shape-to-text:t" inset="0,0,0,0">
                    <w:txbxContent>
                      <w:p w14:paraId="12524562" w14:textId="77777777" w:rsidR="003A692E" w:rsidRPr="00104904" w:rsidRDefault="003A692E" w:rsidP="001D7066">
                        <w:pPr>
                          <w:pStyle w:val="ab"/>
                          <w:spacing w:before="0" w:beforeAutospacing="0" w:after="0" w:afterAutospacing="0"/>
                          <w:jc w:val="center"/>
                          <w:rPr>
                            <w:rFonts w:ascii="Arial" w:hAnsi="Arial" w:cs="Arial"/>
                            <w:b/>
                            <w:sz w:val="20"/>
                            <w:szCs w:val="18"/>
                          </w:rPr>
                        </w:pPr>
                        <w:r w:rsidRPr="00104904">
                          <w:rPr>
                            <w:rFonts w:ascii="Arial" w:eastAsia="等线" w:hAnsi="Arial" w:cs="Arial"/>
                            <w:b/>
                            <w:color w:val="1D1D1A"/>
                            <w:kern w:val="24"/>
                            <w:sz w:val="20"/>
                            <w:szCs w:val="18"/>
                          </w:rPr>
                          <w:t>UE</w:t>
                        </w:r>
                      </w:p>
                    </w:txbxContent>
                  </v:textbox>
                </v:shape>
                <v:rect id="矩形 156" o:spid="_x0000_s1031" style="position:absolute;left:5067;top:4687;width:4964;height:21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" filled="f" strokecolor="#1d1d1a" strokeweight="1pt">
                  <v:textbox>
                    <w:txbxContent>
                      <w:p w14:paraId="1E8BBCF5" w14:textId="11381D66" w:rsidR="003A692E" w:rsidRPr="00104904" w:rsidRDefault="003A692E" w:rsidP="001D7066">
                        <w:pPr>
                          <w:pStyle w:val="ab"/>
                          <w:spacing w:before="0" w:beforeAutospacing="0" w:after="0" w:afterAutospacing="0"/>
                          <w:jc w:val="center"/>
                          <w:rPr>
                            <w:rFonts w:ascii="Arial" w:hAnsi="Arial" w:cs="Arial"/>
                            <w:sz w:val="18"/>
                            <w:szCs w:val="18"/>
                          </w:rPr>
                        </w:pPr>
                        <w:r>
                          <w:rPr>
                            <w:rFonts w:ascii="Arial" w:eastAsia="等线" w:hAnsi="Arial" w:cs="Arial"/>
                            <w:color w:val="1D1D1A"/>
                            <w:kern w:val="24"/>
                            <w:sz w:val="18"/>
                            <w:szCs w:val="18"/>
                          </w:rPr>
                          <w:t>L</w:t>
                        </w:r>
                        <w:r w:rsidRPr="00104904">
                          <w:rPr>
                            <w:rFonts w:ascii="Arial" w:eastAsia="等线" w:hAnsi="Arial" w:cs="Arial"/>
                            <w:color w:val="1D1D1A"/>
                            <w:kern w:val="24"/>
                            <w:sz w:val="18"/>
                            <w:szCs w:val="18"/>
                          </w:rPr>
                          <w:t>R</w:t>
                        </w:r>
                      </w:p>
                    </w:txbxContent>
                  </v:textbox>
                </v:rect>
                <v:line id="直接连接符 157" o:spid="_x0000_s1032" style="position:absolute;visibility:visible;mso-wrap-style:square" from="7429,6972" to="7429,309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" strokecolor="#1d1d1a" strokeweight="1pt">
                  <v:stroke joinstyle="miter"/>
                  <o:lock v:ext="edit" shapetype="f"/>
                </v:line>
                <v:rect id="矩形 158" o:spid="_x0000_s1033" style="position:absolute;left:11909;top:4686;width:5038;height:21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" filled="f" strokecolor="#1d1d1a" strokeweight="1pt">
                  <v:textbox>
                    <w:txbxContent>
                      <w:p w14:paraId="3F0BB36B" w14:textId="389FDEA1" w:rsidR="003A692E" w:rsidRPr="00104904" w:rsidRDefault="003A692E" w:rsidP="001D7066">
                        <w:pPr>
                          <w:pStyle w:val="ab"/>
                          <w:spacing w:before="0" w:beforeAutospacing="0" w:after="0" w:afterAutospacing="0"/>
                          <w:jc w:val="center"/>
                          <w:rPr>
                            <w:rFonts w:ascii="Arial" w:hAnsi="Arial" w:cs="Arial"/>
                            <w:sz w:val="18"/>
                            <w:szCs w:val="18"/>
                          </w:rPr>
                        </w:pPr>
                        <w:r>
                          <w:rPr>
                            <w:rFonts w:ascii="Arial" w:eastAsia="等线" w:hAnsi="Arial" w:cs="Arial"/>
                            <w:color w:val="1D1D1A"/>
                            <w:kern w:val="24"/>
                            <w:sz w:val="18"/>
                            <w:szCs w:val="18"/>
                          </w:rPr>
                          <w:t>M</w:t>
                        </w:r>
                        <w:r w:rsidRPr="00104904">
                          <w:rPr>
                            <w:rFonts w:ascii="Arial" w:eastAsia="等线" w:hAnsi="Arial" w:cs="Arial"/>
                            <w:color w:val="1D1D1A"/>
                            <w:kern w:val="24"/>
                            <w:sz w:val="18"/>
                            <w:szCs w:val="18"/>
                          </w:rPr>
                          <w:t>R</w:t>
                        </w:r>
                      </w:p>
                    </w:txbxContent>
                  </v:textbox>
                </v:rect>
                <v:line id="直接连接符 159" o:spid="_x0000_s1034" style="position:absolute;visibility:visible;mso-wrap-style:square" from="14432,6972" to="14432,311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" strokecolor="#1d1d1a" strokeweight="1pt">
                  <v:stroke joinstyle="miter"/>
                  <o:lock v:ext="edit" shapetype="f"/>
                </v:line>
                <v:rect id="矩形 160" o:spid="_x0000_s1035" style="position:absolute;left:33110;top:1990;width:13383;height:5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" filled="f" strokecolor="#1d1d1a" strokeweight="1pt">
                  <v:textbox>
                    <w:txbxContent>
                      <w:p w14:paraId="706BA70F" w14:textId="77777777" w:rsidR="003A692E" w:rsidRPr="00104904" w:rsidRDefault="003A692E" w:rsidP="001D7066">
                        <w:pPr>
                          <w:pStyle w:val="ab"/>
                          <w:spacing w:before="0" w:beforeAutospacing="0" w:after="0" w:afterAutospacing="0"/>
                          <w:jc w:val="center"/>
                          <w:rPr>
                            <w:rFonts w:ascii="Arial" w:hAnsi="Arial" w:cs="Arial"/>
                            <w:b/>
                            <w:sz w:val="20"/>
                            <w:szCs w:val="18"/>
                          </w:rPr>
                        </w:pPr>
                        <w:proofErr w:type="spellStart"/>
                        <w:r w:rsidRPr="00104904">
                          <w:rPr>
                            <w:rFonts w:ascii="Arial" w:eastAsia="等线" w:hAnsi="Arial" w:cs="Arial"/>
                            <w:b/>
                            <w:color w:val="1D1D1A"/>
                            <w:kern w:val="24"/>
                            <w:sz w:val="20"/>
                            <w:szCs w:val="18"/>
                          </w:rPr>
                          <w:t>gNB</w:t>
                        </w:r>
                        <w:proofErr w:type="spellEnd"/>
                      </w:p>
                    </w:txbxContent>
                  </v:textbox>
                </v:rect>
                <v:line id="直接连接符 161" o:spid="_x0000_s1036" style="position:absolute;visibility:visible;mso-wrap-style:square" from="39815,7396" to="39815,31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" strokecolor="#1d1d1a" strokeweight="1pt">
                  <v:stroke joinstyle="miter"/>
                  <o:lock v:ext="edit" shapetype="f"/>
                </v:line>
                <v:shapetype id="_x0000_t32" coordsize="21600,21600" o:spt="32" o:oned="t" path="m,l21600,21600e" filled="f">
                  <v:path arrowok="t" fillok="f" o:connecttype="none"/>
                  <o:lock v:ext="edit" shapetype="t"/>
                </v:shapetype>
                <v:shape id="直接箭头连接符 162" o:spid="_x0000_s1037" type="#_x0000_t32" style="position:absolute;left:14605;top:12515;width:252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" strokecolor="#1d1d1a" strokeweight="1pt">
                  <v:stroke endarrow="block" joinstyle="miter"/>
                  <o:lock v:ext="edit" shapetype="f"/>
                </v:shape>
                <v:rect id="矩形 163" o:spid="_x0000_s1038" style="position:absolute;left:14236;top:10048;width:25654;height:22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" filled="f" stroked="f">
                  <v:textbox>
                    <w:txbxContent>
                      <w:p w14:paraId="1CB98C39" w14:textId="73B12444" w:rsidR="003A692E" w:rsidRPr="00E84579" w:rsidRDefault="003A692E" w:rsidP="00E84579">
                        <w:pPr>
                          <w:pStyle w:val="ab"/>
                          <w:spacing w:before="0" w:beforeAutospacing="0" w:after="60" w:afterAutospacing="0"/>
                          <w:jc w:val="center"/>
                          <w:rPr>
                            <w:rFonts w:ascii="Arial" w:eastAsia="微软雅黑" w:hAnsi="Arial" w:cs="Arial"/>
                            <w:iCs/>
                            <w:color w:val="000000" w:themeColor="text1"/>
                            <w:sz w:val="18"/>
                            <w:szCs w:val="18"/>
                          </w:rPr>
                        </w:pPr>
                        <w:r>
                          <w:rPr>
                            <w:rFonts w:ascii="Arial" w:eastAsia="微软雅黑" w:hAnsi="Arial" w:cs="Arial"/>
                            <w:iCs/>
                            <w:color w:val="000000" w:themeColor="text1"/>
                            <w:sz w:val="18"/>
                            <w:szCs w:val="18"/>
                          </w:rPr>
                          <w:t xml:space="preserve">Configuration for </w:t>
                        </w:r>
                        <w:r w:rsidRPr="00E84579">
                          <w:rPr>
                            <w:rFonts w:ascii="Arial" w:eastAsia="微软雅黑" w:hAnsi="Arial" w:cs="Arial"/>
                            <w:iCs/>
                            <w:color w:val="000000" w:themeColor="text1"/>
                            <w:sz w:val="18"/>
                            <w:szCs w:val="18"/>
                          </w:rPr>
                          <w:t>LP-WUS</w:t>
                        </w:r>
                        <w:r>
                          <w:rPr>
                            <w:rFonts w:ascii="Arial" w:eastAsia="微软雅黑" w:hAnsi="Arial" w:cs="Arial"/>
                            <w:iCs/>
                            <w:color w:val="000000" w:themeColor="text1"/>
                            <w:sz w:val="18"/>
                            <w:szCs w:val="18"/>
                          </w:rPr>
                          <w:t xml:space="preserve"> signal measurement</w:t>
                        </w:r>
                      </w:p>
                    </w:txbxContent>
                  </v:textbox>
                </v:rect>
                <v:rect id="矩形 165" o:spid="_x0000_s1039" style="position:absolute;left:15507;top:22925;width:22923;height:24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" filled="f" stroked="f">
                  <v:textbox>
                    <w:txbxContent>
                      <w:p w14:paraId="19CA8F10" w14:textId="5BA84F2B" w:rsidR="003A692E" w:rsidRPr="00104904" w:rsidRDefault="003A692E" w:rsidP="001D7066">
                        <w:pPr>
                          <w:pStyle w:val="ab"/>
                          <w:spacing w:before="0" w:beforeAutospacing="0" w:after="0" w:afterAutospacing="0"/>
                          <w:rPr>
                            <w:rFonts w:ascii="Arial" w:hAnsi="Arial" w:cs="Arial"/>
                            <w:sz w:val="18"/>
                            <w:szCs w:val="18"/>
                          </w:rPr>
                        </w:pPr>
                        <w:r>
                          <w:rPr>
                            <w:rFonts w:ascii="Arial" w:eastAsia="微软雅黑" w:hAnsi="Arial" w:cs="Arial"/>
                            <w:color w:val="1D1D1A"/>
                            <w:sz w:val="18"/>
                            <w:szCs w:val="18"/>
                          </w:rPr>
                          <w:t xml:space="preserve">Indication for </w:t>
                        </w:r>
                        <w:r w:rsidRPr="00886426">
                          <w:rPr>
                            <w:rFonts w:ascii="Arial" w:eastAsia="微软雅黑" w:hAnsi="Arial" w:cs="Arial"/>
                            <w:color w:val="1D1D1A"/>
                            <w:sz w:val="18"/>
                            <w:szCs w:val="18"/>
                          </w:rPr>
                          <w:t>enabling/activating LP-WUS</w:t>
                        </w:r>
                      </w:p>
                    </w:txbxContent>
                  </v:textbox>
                </v:rect>
                <v:rect id="矩形 167" o:spid="_x0000_s1040" style="position:absolute;left:16307;top:14410;width:20955;height:23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" filled="f" stroked="f">
                  <v:textbox>
                    <w:txbxContent>
                      <w:p w14:paraId="2DC13833" w14:textId="770035CA" w:rsidR="003A692E" w:rsidRPr="00104904" w:rsidRDefault="003A692E" w:rsidP="001D7066">
                        <w:pPr>
                          <w:pStyle w:val="ab"/>
                          <w:spacing w:before="0" w:beforeAutospacing="0" w:after="0" w:afterAutospacing="0"/>
                          <w:rPr>
                            <w:rFonts w:ascii="Arial" w:hAnsi="Arial" w:cs="Arial"/>
                            <w:sz w:val="18"/>
                            <w:szCs w:val="18"/>
                          </w:rPr>
                        </w:pPr>
                        <w:r>
                          <w:rPr>
                            <w:rFonts w:ascii="Arial" w:eastAsia="微软雅黑" w:hAnsi="Arial" w:cs="Arial"/>
                            <w:color w:val="1D1D1A"/>
                            <w:sz w:val="18"/>
                            <w:szCs w:val="18"/>
                          </w:rPr>
                          <w:t xml:space="preserve">Information for </w:t>
                        </w:r>
                        <w:r w:rsidRPr="00BF1CA1">
                          <w:rPr>
                            <w:rFonts w:ascii="Arial" w:eastAsia="微软雅黑" w:hAnsi="Arial" w:cs="Arial"/>
                            <w:color w:val="1D1D1A"/>
                            <w:sz w:val="18"/>
                            <w:szCs w:val="18"/>
                          </w:rPr>
                          <w:t>LP-WUS signal</w:t>
                        </w:r>
                        <w:r w:rsidRPr="00BF1CA1">
                          <w:t xml:space="preserve"> </w:t>
                        </w:r>
                        <w:r w:rsidRPr="00BF1CA1">
                          <w:rPr>
                            <w:rFonts w:ascii="Arial" w:eastAsia="微软雅黑" w:hAnsi="Arial" w:cs="Arial"/>
                            <w:color w:val="1D1D1A"/>
                            <w:sz w:val="18"/>
                            <w:szCs w:val="18"/>
                          </w:rPr>
                          <w:t>quality</w:t>
                        </w:r>
                      </w:p>
                    </w:txbxContent>
                  </v:textbox>
                </v:rect>
                <v:roundrect id="_x0000_s1041" style="position:absolute;left:34026;top:18675;width:12122;height:297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" strokecolor="#1d1d1a" strokeweight="1pt">
                  <v:stroke joinstyle="miter"/>
                  <v:textbox>
                    <w:txbxContent>
                      <w:p w14:paraId="525FBE98" w14:textId="2D2CAA0E" w:rsidR="003A692E" w:rsidRPr="00CD720D" w:rsidRDefault="003A692E" w:rsidP="001D7066">
                        <w:pPr>
                          <w:pStyle w:val="ab"/>
                          <w:spacing w:before="0" w:beforeAutospacing="0" w:after="0" w:afterAutospacing="0"/>
                          <w:jc w:val="center"/>
                          <w:rPr>
                            <w:rFonts w:ascii="Arial" w:hAnsi="Arial" w:cs="Arial"/>
                            <w:sz w:val="18"/>
                            <w:szCs w:val="18"/>
                          </w:rPr>
                        </w:pPr>
                        <w:r>
                          <w:rPr>
                            <w:rFonts w:ascii="Arial" w:eastAsia="微软雅黑" w:hAnsi="Arial" w:cs="Arial"/>
                            <w:color w:val="1D1D1A"/>
                            <w:kern w:val="24"/>
                            <w:sz w:val="18"/>
                            <w:szCs w:val="18"/>
                          </w:rPr>
                          <w:t>NW determination</w:t>
                        </w:r>
                      </w:p>
                    </w:txbxContent>
                  </v:textbox>
                </v:roundrect>
                <w10:anchorlock/>
              </v:group>
            </w:pict>
          </mc:Fallback>
        </mc:AlternateContent>
      </w:r>
    </w:p>
    <w:p w14:paraId="30803BE0" w14:textId="720EC89E" w:rsidR="001D7066" w:rsidRPr="001D7066" w:rsidRDefault="001D7066" w:rsidP="001D7066">
      <w:pPr>
        <w:jc w:val="center"/>
        <w:rPr>
          <w:rFonts w:eastAsiaTheme="minorEastAsia"/>
          <w:bCs/>
          <w:sz w:val="21"/>
          <w:szCs w:val="22"/>
        </w:rPr>
      </w:pPr>
      <w:r>
        <w:rPr>
          <w:rFonts w:eastAsiaTheme="minorEastAsia"/>
          <w:bCs/>
          <w:sz w:val="21"/>
          <w:szCs w:val="22"/>
        </w:rPr>
        <w:t xml:space="preserve">Fig.2. </w:t>
      </w:r>
      <w:r w:rsidR="00BF1CA1" w:rsidRPr="00BF1CA1">
        <w:rPr>
          <w:rFonts w:eastAsiaTheme="minorEastAsia"/>
          <w:bCs/>
          <w:sz w:val="21"/>
          <w:szCs w:val="22"/>
        </w:rPr>
        <w:t>LP-WUS is enable/activated based on NW indication</w:t>
      </w:r>
    </w:p>
    <w:p w14:paraId="7B9F8AF4" w14:textId="0C772F93" w:rsidR="00657F6A" w:rsidRPr="003A2BBB" w:rsidRDefault="001D7066" w:rsidP="00657F6A">
      <w:pPr>
        <w:pStyle w:val="af5"/>
        <w:numPr>
          <w:ilvl w:val="0"/>
          <w:numId w:val="35"/>
        </w:numPr>
        <w:ind w:leftChars="0"/>
        <w:rPr>
          <w:rFonts w:eastAsiaTheme="minorEastAsia"/>
          <w:bCs/>
          <w:sz w:val="21"/>
          <w:szCs w:val="22"/>
          <w:u w:val="single"/>
        </w:rPr>
      </w:pPr>
      <w:r w:rsidRPr="001D7066">
        <w:rPr>
          <w:rFonts w:eastAsiaTheme="minorEastAsia"/>
          <w:bCs/>
          <w:sz w:val="21"/>
          <w:szCs w:val="22"/>
          <w:u w:val="single"/>
          <w:lang w:eastAsia="zh-CN"/>
        </w:rPr>
        <w:t xml:space="preserve">LP-WUS is enable/activated </w:t>
      </w:r>
      <w:r w:rsidR="00BD4DDD">
        <w:rPr>
          <w:rFonts w:eastAsiaTheme="minorEastAsia"/>
          <w:bCs/>
          <w:sz w:val="21"/>
          <w:szCs w:val="22"/>
          <w:u w:val="single"/>
          <w:lang w:eastAsia="zh-CN"/>
        </w:rPr>
        <w:t xml:space="preserve">by UE </w:t>
      </w:r>
      <w:r w:rsidRPr="001D7066">
        <w:rPr>
          <w:rFonts w:eastAsiaTheme="minorEastAsia"/>
          <w:bCs/>
          <w:sz w:val="21"/>
          <w:szCs w:val="22"/>
          <w:u w:val="single"/>
          <w:lang w:eastAsia="zh-CN"/>
        </w:rPr>
        <w:t>based on</w:t>
      </w:r>
      <w:r>
        <w:rPr>
          <w:rFonts w:eastAsiaTheme="minorEastAsia"/>
          <w:bCs/>
          <w:sz w:val="21"/>
          <w:szCs w:val="22"/>
          <w:u w:val="single"/>
          <w:lang w:eastAsia="zh-CN"/>
        </w:rPr>
        <w:t xml:space="preserve"> criteria</w:t>
      </w:r>
      <w:r w:rsidR="00BD4DDD">
        <w:rPr>
          <w:rFonts w:eastAsiaTheme="minorEastAsia"/>
          <w:bCs/>
          <w:sz w:val="21"/>
          <w:szCs w:val="22"/>
          <w:u w:val="single"/>
          <w:lang w:eastAsia="zh-CN"/>
        </w:rPr>
        <w:t xml:space="preserve"> configured by NW</w:t>
      </w:r>
    </w:p>
    <w:p w14:paraId="2380E87A" w14:textId="11065900" w:rsidR="005903A8" w:rsidRDefault="005903A8" w:rsidP="003E78AC">
      <w:pPr>
        <w:pStyle w:val="af5"/>
        <w:ind w:leftChars="0" w:left="420" w:firstLine="0"/>
        <w:rPr>
          <w:rFonts w:eastAsiaTheme="minorEastAsia"/>
          <w:bCs/>
          <w:sz w:val="21"/>
          <w:szCs w:val="22"/>
        </w:rPr>
      </w:pPr>
      <w:r>
        <w:rPr>
          <w:rFonts w:eastAsiaTheme="minorEastAsia"/>
          <w:bCs/>
          <w:sz w:val="21"/>
          <w:szCs w:val="22"/>
          <w:lang w:eastAsia="zh-CN"/>
        </w:rPr>
        <w:t xml:space="preserve">UE itself determines whether to </w:t>
      </w:r>
      <w:r w:rsidRPr="008002E8">
        <w:rPr>
          <w:rFonts w:eastAsiaTheme="minorEastAsia"/>
          <w:bCs/>
          <w:sz w:val="21"/>
          <w:szCs w:val="22"/>
          <w:lang w:eastAsia="zh-CN"/>
        </w:rPr>
        <w:t>enabl</w:t>
      </w:r>
      <w:r>
        <w:rPr>
          <w:rFonts w:eastAsiaTheme="minorEastAsia"/>
          <w:bCs/>
          <w:sz w:val="21"/>
          <w:szCs w:val="22"/>
          <w:lang w:eastAsia="zh-CN"/>
        </w:rPr>
        <w:t>e</w:t>
      </w:r>
      <w:r w:rsidRPr="008002E8">
        <w:rPr>
          <w:rFonts w:eastAsiaTheme="minorEastAsia"/>
          <w:bCs/>
          <w:sz w:val="21"/>
          <w:szCs w:val="22"/>
          <w:lang w:eastAsia="zh-CN"/>
        </w:rPr>
        <w:t>/activat</w:t>
      </w:r>
      <w:r>
        <w:rPr>
          <w:rFonts w:eastAsiaTheme="minorEastAsia"/>
          <w:bCs/>
          <w:sz w:val="21"/>
          <w:szCs w:val="22"/>
          <w:lang w:eastAsia="zh-CN"/>
        </w:rPr>
        <w:t>e</w:t>
      </w:r>
      <w:r w:rsidRPr="008002E8">
        <w:rPr>
          <w:rFonts w:eastAsiaTheme="minorEastAsia"/>
          <w:bCs/>
          <w:sz w:val="21"/>
          <w:szCs w:val="22"/>
          <w:lang w:eastAsia="zh-CN"/>
        </w:rPr>
        <w:t xml:space="preserve"> LP-WUS for the UE</w:t>
      </w:r>
      <w:r>
        <w:rPr>
          <w:rFonts w:eastAsiaTheme="minorEastAsia"/>
          <w:bCs/>
          <w:sz w:val="21"/>
          <w:szCs w:val="22"/>
        </w:rPr>
        <w:t xml:space="preserve"> based on the </w:t>
      </w:r>
      <w:r w:rsidRPr="005903A8">
        <w:rPr>
          <w:rFonts w:eastAsiaTheme="minorEastAsia"/>
          <w:bCs/>
          <w:sz w:val="21"/>
          <w:szCs w:val="22"/>
        </w:rPr>
        <w:t>criteria configured by NW</w:t>
      </w:r>
      <w:r>
        <w:rPr>
          <w:rFonts w:eastAsiaTheme="minorEastAsia"/>
          <w:bCs/>
          <w:sz w:val="21"/>
          <w:szCs w:val="22"/>
        </w:rPr>
        <w:t xml:space="preserve">. The NW provides </w:t>
      </w:r>
      <w:r w:rsidRPr="003E78AC">
        <w:rPr>
          <w:rFonts w:eastAsiaTheme="minorEastAsia"/>
          <w:bCs/>
          <w:sz w:val="21"/>
          <w:szCs w:val="22"/>
        </w:rPr>
        <w:t>LP-WUS</w:t>
      </w:r>
      <w:r>
        <w:rPr>
          <w:rFonts w:eastAsiaTheme="minorEastAsia"/>
          <w:bCs/>
          <w:sz w:val="21"/>
          <w:szCs w:val="22"/>
        </w:rPr>
        <w:t xml:space="preserve"> configuration and the </w:t>
      </w:r>
      <w:r w:rsidRPr="005903A8">
        <w:rPr>
          <w:rFonts w:eastAsiaTheme="minorEastAsia"/>
          <w:bCs/>
          <w:sz w:val="21"/>
          <w:szCs w:val="22"/>
        </w:rPr>
        <w:t>criteria</w:t>
      </w:r>
      <w:r>
        <w:rPr>
          <w:rFonts w:eastAsiaTheme="minorEastAsia"/>
          <w:bCs/>
          <w:sz w:val="21"/>
          <w:szCs w:val="22"/>
        </w:rPr>
        <w:t xml:space="preserve"> (</w:t>
      </w:r>
      <w:r>
        <w:rPr>
          <w:rFonts w:eastAsiaTheme="minorEastAsia"/>
          <w:bCs/>
          <w:sz w:val="21"/>
          <w:szCs w:val="22"/>
          <w:lang w:eastAsia="zh-CN"/>
        </w:rPr>
        <w:t xml:space="preserve">e.g. </w:t>
      </w:r>
      <w:r w:rsidRPr="000B3046">
        <w:rPr>
          <w:rFonts w:eastAsiaTheme="minorEastAsia"/>
          <w:bCs/>
          <w:sz w:val="21"/>
          <w:szCs w:val="22"/>
          <w:lang w:eastAsia="zh-CN"/>
        </w:rPr>
        <w:t>threshold</w:t>
      </w:r>
      <w:r>
        <w:rPr>
          <w:rFonts w:eastAsiaTheme="minorEastAsia"/>
          <w:bCs/>
          <w:sz w:val="21"/>
          <w:szCs w:val="22"/>
        </w:rPr>
        <w:t>)</w:t>
      </w:r>
      <w:r w:rsidRPr="005903A8">
        <w:rPr>
          <w:rFonts w:eastAsiaTheme="minorEastAsia"/>
          <w:bCs/>
          <w:sz w:val="21"/>
          <w:szCs w:val="22"/>
          <w:lang w:eastAsia="zh-CN"/>
        </w:rPr>
        <w:t xml:space="preserve"> </w:t>
      </w:r>
      <w:r>
        <w:rPr>
          <w:rFonts w:eastAsiaTheme="minorEastAsia"/>
          <w:bCs/>
          <w:sz w:val="21"/>
          <w:szCs w:val="22"/>
          <w:lang w:eastAsia="zh-CN"/>
        </w:rPr>
        <w:t xml:space="preserve">for good </w:t>
      </w:r>
      <w:r w:rsidRPr="00F92ABE">
        <w:rPr>
          <w:rFonts w:eastAsiaTheme="minorEastAsia"/>
          <w:bCs/>
          <w:sz w:val="21"/>
          <w:szCs w:val="22"/>
        </w:rPr>
        <w:t>quality</w:t>
      </w:r>
      <w:r>
        <w:rPr>
          <w:rFonts w:eastAsiaTheme="minorEastAsia"/>
          <w:bCs/>
          <w:sz w:val="21"/>
          <w:szCs w:val="22"/>
        </w:rPr>
        <w:t xml:space="preserve"> of </w:t>
      </w:r>
      <w:r w:rsidRPr="00EF1FD5">
        <w:rPr>
          <w:rFonts w:eastAsiaTheme="minorEastAsia"/>
          <w:bCs/>
          <w:sz w:val="21"/>
          <w:szCs w:val="22"/>
          <w:lang w:eastAsia="zh-CN"/>
        </w:rPr>
        <w:t>LP-WUS signal to UE</w:t>
      </w:r>
      <w:r>
        <w:rPr>
          <w:rFonts w:eastAsiaTheme="minorEastAsia"/>
          <w:bCs/>
          <w:sz w:val="21"/>
          <w:szCs w:val="22"/>
          <w:lang w:eastAsia="zh-CN"/>
        </w:rPr>
        <w:t>,</w:t>
      </w:r>
      <w:r w:rsidRPr="005903A8">
        <w:rPr>
          <w:rFonts w:eastAsiaTheme="minorEastAsia"/>
          <w:bCs/>
          <w:sz w:val="21"/>
          <w:szCs w:val="22"/>
          <w:lang w:eastAsia="zh-CN"/>
        </w:rPr>
        <w:t xml:space="preserve"> </w:t>
      </w:r>
      <w:r w:rsidRPr="00EF1FD5">
        <w:rPr>
          <w:rFonts w:eastAsiaTheme="minorEastAsia"/>
          <w:bCs/>
          <w:sz w:val="21"/>
          <w:szCs w:val="22"/>
          <w:lang w:eastAsia="zh-CN"/>
        </w:rPr>
        <w:t xml:space="preserve">UE evaluates the </w:t>
      </w:r>
      <w:r w:rsidRPr="000B3046">
        <w:rPr>
          <w:rFonts w:eastAsiaTheme="minorEastAsia"/>
          <w:bCs/>
          <w:sz w:val="21"/>
          <w:szCs w:val="22"/>
          <w:lang w:eastAsia="zh-CN"/>
        </w:rPr>
        <w:t>criteria</w:t>
      </w:r>
      <w:r>
        <w:rPr>
          <w:rFonts w:eastAsiaTheme="minorEastAsia"/>
          <w:bCs/>
          <w:sz w:val="21"/>
          <w:szCs w:val="22"/>
          <w:lang w:eastAsia="zh-CN"/>
        </w:rPr>
        <w:t xml:space="preserve"> and</w:t>
      </w:r>
      <w:r w:rsidRPr="00EF1FD5">
        <w:rPr>
          <w:rFonts w:eastAsiaTheme="minorEastAsia"/>
          <w:bCs/>
          <w:sz w:val="21"/>
          <w:szCs w:val="22"/>
          <w:lang w:eastAsia="zh-CN"/>
        </w:rPr>
        <w:t xml:space="preserve"> </w:t>
      </w:r>
      <w:r>
        <w:rPr>
          <w:rFonts w:eastAsiaTheme="minorEastAsia"/>
          <w:bCs/>
          <w:sz w:val="21"/>
          <w:szCs w:val="22"/>
          <w:lang w:eastAsia="zh-CN"/>
        </w:rPr>
        <w:t>o</w:t>
      </w:r>
      <w:r w:rsidRPr="00EF1FD5">
        <w:rPr>
          <w:rFonts w:eastAsiaTheme="minorEastAsia"/>
          <w:bCs/>
          <w:sz w:val="21"/>
          <w:szCs w:val="22"/>
          <w:lang w:eastAsia="zh-CN"/>
        </w:rPr>
        <w:t xml:space="preserve">nce </w:t>
      </w:r>
      <w:r>
        <w:rPr>
          <w:rFonts w:eastAsiaTheme="minorEastAsia"/>
          <w:bCs/>
          <w:sz w:val="21"/>
          <w:szCs w:val="22"/>
          <w:lang w:eastAsia="zh-CN"/>
        </w:rPr>
        <w:t>it</w:t>
      </w:r>
      <w:r w:rsidRPr="00EF1FD5">
        <w:rPr>
          <w:rFonts w:eastAsiaTheme="minorEastAsia"/>
          <w:bCs/>
          <w:sz w:val="21"/>
          <w:szCs w:val="22"/>
          <w:lang w:eastAsia="zh-CN"/>
        </w:rPr>
        <w:t xml:space="preserve"> fulfils, the </w:t>
      </w:r>
      <w:r>
        <w:rPr>
          <w:rFonts w:eastAsiaTheme="minorEastAsia"/>
          <w:bCs/>
          <w:sz w:val="21"/>
          <w:szCs w:val="22"/>
          <w:lang w:eastAsia="zh-CN"/>
        </w:rPr>
        <w:t xml:space="preserve">UE determines to use the LP-WUS and informs it to the NW, </w:t>
      </w:r>
      <w:bookmarkStart w:id="5" w:name="_GoBack"/>
      <w:r>
        <w:rPr>
          <w:rFonts w:eastAsiaTheme="minorEastAsia"/>
          <w:bCs/>
          <w:sz w:val="21"/>
          <w:szCs w:val="22"/>
          <w:lang w:eastAsia="zh-CN"/>
        </w:rPr>
        <w:t xml:space="preserve">then the UE autonomously starts to use the LP-WUSs and </w:t>
      </w:r>
      <w:r w:rsidR="009821F9">
        <w:rPr>
          <w:rFonts w:eastAsiaTheme="minorEastAsia"/>
          <w:bCs/>
          <w:sz w:val="21"/>
          <w:szCs w:val="22"/>
          <w:lang w:eastAsia="zh-CN"/>
        </w:rPr>
        <w:t>this is aligned between the UE and NW</w:t>
      </w:r>
      <w:bookmarkEnd w:id="5"/>
      <w:r w:rsidR="009821F9">
        <w:rPr>
          <w:rFonts w:eastAsiaTheme="minorEastAsia"/>
          <w:bCs/>
          <w:sz w:val="21"/>
          <w:szCs w:val="22"/>
          <w:lang w:eastAsia="zh-CN"/>
        </w:rPr>
        <w:t xml:space="preserve"> (reusing UAI </w:t>
      </w:r>
      <w:r w:rsidR="009821F9" w:rsidRPr="00EF1FD5">
        <w:rPr>
          <w:rFonts w:eastAsiaTheme="minorEastAsia"/>
          <w:bCs/>
          <w:sz w:val="21"/>
          <w:szCs w:val="22"/>
          <w:lang w:eastAsia="zh-CN"/>
        </w:rPr>
        <w:t>framework</w:t>
      </w:r>
      <w:r w:rsidR="009821F9">
        <w:rPr>
          <w:rFonts w:eastAsiaTheme="minorEastAsia"/>
          <w:bCs/>
          <w:sz w:val="21"/>
          <w:szCs w:val="22"/>
          <w:lang w:eastAsia="zh-CN"/>
        </w:rPr>
        <w:t>, like RLM/BFD relaxation procedure).</w:t>
      </w:r>
    </w:p>
    <w:p w14:paraId="72FFE243" w14:textId="615275C9" w:rsidR="0060035A" w:rsidRDefault="003A692E" w:rsidP="0060035A">
      <w:pPr>
        <w:pStyle w:val="af5"/>
        <w:ind w:leftChars="0" w:left="420" w:firstLine="0"/>
        <w:jc w:val="center"/>
        <w:rPr>
          <w:rFonts w:eastAsiaTheme="minorEastAsia"/>
          <w:bCs/>
          <w:sz w:val="21"/>
          <w:szCs w:val="22"/>
          <w:lang w:eastAsia="zh-CN"/>
        </w:rPr>
      </w:pPr>
      <w:r w:rsidRPr="009929AF">
        <w:rPr>
          <w:rFonts w:eastAsiaTheme="minorEastAsia"/>
          <w:bCs/>
          <w:noProof/>
          <w:sz w:val="21"/>
          <w:szCs w:val="22"/>
          <w:lang w:eastAsia="zh-CN"/>
        </w:rPr>
        <w:lastRenderedPageBreak/>
        <mc:AlternateContent>
          <mc:Choice Requires="wps">
            <w:drawing>
              <wp:anchor distT="0" distB="0" distL="114300" distR="114300" simplePos="0" relativeHeight="251665408" behindDoc="0" locked="0" layoutInCell="1" allowOverlap="1" wp14:anchorId="13489634" wp14:editId="7CDD8B7F">
                <wp:simplePos x="0" y="0"/>
                <wp:positionH relativeFrom="column">
                  <wp:posOffset>2112645</wp:posOffset>
                </wp:positionH>
                <wp:positionV relativeFrom="paragraph">
                  <wp:posOffset>2264781</wp:posOffset>
                </wp:positionV>
                <wp:extent cx="2519680" cy="0"/>
                <wp:effectExtent l="0" t="76200" r="13970" b="95250"/>
                <wp:wrapNone/>
                <wp:docPr id="27" name="直接箭头连接符 27">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519680" cy="0"/>
                        </a:xfrm>
                        <a:prstGeom prst="straightConnector1">
                          <a:avLst/>
                        </a:prstGeom>
                        <a:noFill/>
                        <a:ln w="12700" cap="flat" cmpd="sng" algn="ctr">
                          <a:solidFill>
                            <a:srgbClr val="1D1D1A"/>
                          </a:solidFill>
                          <a:prstDash val="solid"/>
                          <a:miter lim="800000"/>
                          <a:headEnd type="triangle" w="med" len="med"/>
                          <a:tailEnd type="none" w="med" len="med"/>
                        </a:ln>
                        <a:effectLst/>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7AD49B13" id="直接箭头连接符 27" o:spid="_x0000_s1026" type="#_x0000_t32" style="position:absolute;left:0;text-align:left;margin-left:166.35pt;margin-top:178.35pt;width:198.4pt;height:0;flip:x;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" strokecolor="#1d1d1a" strokeweight="1pt">
                <v:stroke startarrow="block" joinstyle="miter"/>
                <o:lock v:ext="edit" shapetype="f"/>
              </v:shape>
            </w:pict>
          </mc:Fallback>
        </mc:AlternateContent>
      </w:r>
      <w:r w:rsidR="009929AF" w:rsidRPr="009929AF">
        <w:rPr>
          <w:rFonts w:eastAsiaTheme="minorEastAsia"/>
          <w:bCs/>
          <w:noProof/>
          <w:sz w:val="21"/>
          <w:szCs w:val="22"/>
          <w:lang w:eastAsia="zh-CN"/>
        </w:rPr>
        <mc:AlternateContent>
          <mc:Choice Requires="wps">
            <w:drawing>
              <wp:anchor distT="0" distB="0" distL="114300" distR="114300" simplePos="0" relativeHeight="251667456" behindDoc="0" locked="0" layoutInCell="1" allowOverlap="1" wp14:anchorId="62EE3503" wp14:editId="4E5AF273">
                <wp:simplePos x="0" y="0"/>
                <wp:positionH relativeFrom="column">
                  <wp:posOffset>1195070</wp:posOffset>
                </wp:positionH>
                <wp:positionV relativeFrom="paragraph">
                  <wp:posOffset>2580005</wp:posOffset>
                </wp:positionV>
                <wp:extent cx="1082040" cy="292735"/>
                <wp:effectExtent l="0" t="0" r="22860" b="12065"/>
                <wp:wrapNone/>
                <wp:docPr id="29" name="矩形: 圆角 11">
                  <a:extLst xmlns:a="http://schemas.openxmlformats.org/drawingml/2006/main"/>
                </wp:docPr>
                <wp:cNvGraphicFramePr/>
                <a:graphic xmlns:a="http://schemas.openxmlformats.org/drawingml/2006/main">
                  <a:graphicData uri="http://schemas.microsoft.com/office/word/2010/wordprocessingShape">
                    <wps:wsp>
                      <wps:cNvSpPr/>
                      <wps:spPr>
                        <a:xfrm>
                          <a:off x="0" y="0"/>
                          <a:ext cx="1082040" cy="292735"/>
                        </a:xfrm>
                        <a:prstGeom prst="roundRect">
                          <a:avLst/>
                        </a:prstGeom>
                        <a:solidFill>
                          <a:srgbClr val="FFFFFF"/>
                        </a:solid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3E7F4F0F" w14:textId="77777777" w:rsidR="003A692E" w:rsidRPr="00CD720D" w:rsidRDefault="003A692E" w:rsidP="009929AF">
                            <w:pPr>
                              <w:pStyle w:val="MediumGrid1-Accent21"/>
                              <w:ind w:left="0"/>
                              <w:rPr>
                                <w:rFonts w:ascii="Arial" w:hAnsi="Arial" w:cs="Arial"/>
                                <w:sz w:val="18"/>
                                <w:szCs w:val="18"/>
                              </w:rPr>
                            </w:pPr>
                            <w:r w:rsidRPr="00E84579">
                              <w:rPr>
                                <w:rFonts w:ascii="Arial" w:eastAsia="微软雅黑" w:hAnsi="Arial" w:cs="Arial"/>
                                <w:color w:val="1D1D1A"/>
                                <w:kern w:val="24"/>
                                <w:sz w:val="18"/>
                                <w:szCs w:val="18"/>
                              </w:rPr>
                              <w:t xml:space="preserve">LP-WUS is </w:t>
                            </w:r>
                            <w:r>
                              <w:rPr>
                                <w:rFonts w:ascii="Arial" w:eastAsia="微软雅黑" w:hAnsi="Arial" w:cs="Arial"/>
                                <w:color w:val="1D1D1A"/>
                                <w:kern w:val="24"/>
                                <w:sz w:val="18"/>
                                <w:szCs w:val="18"/>
                              </w:rPr>
                              <w:t>used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2EE3503" id="_x0000_s1042" style="position:absolute;left:0;text-align:left;margin-left:94.1pt;margin-top:203.15pt;width:85.2pt;height:23.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" strokecolor="#1d1d1a" strokeweight="1pt">
                <v:stroke joinstyle="miter"/>
                <v:textbox>
                  <w:txbxContent>
                    <w:p w14:paraId="3E7F4F0F" w14:textId="77777777" w:rsidR="003A692E" w:rsidRPr="00CD720D" w:rsidRDefault="003A692E" w:rsidP="009929AF">
                      <w:pPr>
                        <w:pStyle w:val="MediumGrid1-Accent21"/>
                        <w:ind w:left="0"/>
                        <w:rPr>
                          <w:rFonts w:ascii="Arial" w:hAnsi="Arial" w:cs="Arial"/>
                          <w:sz w:val="18"/>
                          <w:szCs w:val="18"/>
                        </w:rPr>
                      </w:pPr>
                      <w:r w:rsidRPr="00E84579">
                        <w:rPr>
                          <w:rFonts w:ascii="Arial" w:eastAsia="微软雅黑" w:hAnsi="Arial" w:cs="Arial"/>
                          <w:color w:val="1D1D1A"/>
                          <w:kern w:val="24"/>
                          <w:sz w:val="18"/>
                          <w:szCs w:val="18"/>
                        </w:rPr>
                        <w:t xml:space="preserve">LP-WUS is </w:t>
                      </w:r>
                      <w:r>
                        <w:rPr>
                          <w:rFonts w:ascii="Arial" w:eastAsia="微软雅黑" w:hAnsi="Arial" w:cs="Arial"/>
                          <w:color w:val="1D1D1A"/>
                          <w:kern w:val="24"/>
                          <w:sz w:val="18"/>
                          <w:szCs w:val="18"/>
                        </w:rPr>
                        <w:t>used</w:t>
                      </w:r>
                    </w:p>
                  </w:txbxContent>
                </v:textbox>
              </v:roundrect>
            </w:pict>
          </mc:Fallback>
        </mc:AlternateContent>
      </w:r>
      <w:r w:rsidR="0060035A">
        <w:rPr>
          <w:rFonts w:eastAsia="宋体"/>
          <w:noProof/>
          <w:lang w:val="en-US" w:eastAsia="zh-CN"/>
        </w:rPr>
        <mc:AlternateContent>
          <mc:Choice Requires="wpc">
            <w:drawing>
              <wp:inline distT="0" distB="0" distL="0" distR="0" wp14:anchorId="319090BA" wp14:editId="1BC27F27">
                <wp:extent cx="5077467" cy="3159125"/>
                <wp:effectExtent l="0" t="0" r="0" b="3175"/>
                <wp:docPr id="26" name="画布 2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 name="矩形 13">
                          <a:extLst/>
                        </wps:cNvPr>
                        <wps:cNvSpPr/>
                        <wps:spPr>
                          <a:xfrm>
                            <a:off x="423086" y="197846"/>
                            <a:ext cx="1344305" cy="539087"/>
                          </a:xfrm>
                          <a:prstGeom prst="rect">
                            <a:avLst/>
                          </a:prstGeom>
                          <a:no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文本框 33">
                          <a:extLst/>
                        </wps:cNvPr>
                        <wps:cNvSpPr txBox="1"/>
                        <wps:spPr>
                          <a:xfrm>
                            <a:off x="780427" y="271315"/>
                            <a:ext cx="622300" cy="182245"/>
                          </a:xfrm>
                          <a:prstGeom prst="rect">
                            <a:avLst/>
                          </a:prstGeom>
                          <a:noFill/>
                        </wps:spPr>
                        <wps:txbx>
                          <w:txbxContent>
                            <w:p w14:paraId="177FC4D9" w14:textId="77777777" w:rsidR="003A692E" w:rsidRPr="00104904" w:rsidRDefault="003A692E" w:rsidP="0060035A">
                              <w:pPr>
                                <w:pStyle w:val="ab"/>
                                <w:spacing w:before="0" w:beforeAutospacing="0" w:after="0" w:afterAutospacing="0"/>
                                <w:jc w:val="center"/>
                                <w:rPr>
                                  <w:rFonts w:ascii="Arial" w:hAnsi="Arial" w:cs="Arial"/>
                                  <w:b/>
                                  <w:sz w:val="20"/>
                                  <w:szCs w:val="18"/>
                                </w:rPr>
                              </w:pPr>
                              <w:r w:rsidRPr="00104904">
                                <w:rPr>
                                  <w:rFonts w:ascii="Arial" w:eastAsia="等线" w:hAnsi="Arial" w:cs="Arial"/>
                                  <w:b/>
                                  <w:color w:val="1D1D1A"/>
                                  <w:kern w:val="24"/>
                                  <w:sz w:val="20"/>
                                  <w:szCs w:val="18"/>
                                </w:rPr>
                                <w:t>UE</w:t>
                              </w:r>
                            </w:p>
                          </w:txbxContent>
                        </wps:txbx>
                        <wps:bodyPr wrap="square" lIns="0" tIns="0" rIns="0" bIns="0" rtlCol="0">
                          <a:spAutoFit/>
                        </wps:bodyPr>
                      </wps:wsp>
                      <wps:wsp>
                        <wps:cNvPr id="15" name="矩形 15">
                          <a:extLst/>
                        </wps:cNvPr>
                        <wps:cNvSpPr/>
                        <wps:spPr>
                          <a:xfrm>
                            <a:off x="506752" y="468709"/>
                            <a:ext cx="496363" cy="213600"/>
                          </a:xfrm>
                          <a:prstGeom prst="rect">
                            <a:avLst/>
                          </a:prstGeom>
                          <a:no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1BAF6C9C" w14:textId="77777777" w:rsidR="003A692E" w:rsidRPr="00104904" w:rsidRDefault="003A692E" w:rsidP="0060035A">
                              <w:pPr>
                                <w:pStyle w:val="ab"/>
                                <w:spacing w:before="0" w:beforeAutospacing="0" w:after="0" w:afterAutospacing="0"/>
                                <w:jc w:val="center"/>
                                <w:rPr>
                                  <w:rFonts w:ascii="Arial" w:hAnsi="Arial" w:cs="Arial"/>
                                  <w:sz w:val="18"/>
                                  <w:szCs w:val="18"/>
                                </w:rPr>
                              </w:pPr>
                              <w:r>
                                <w:rPr>
                                  <w:rFonts w:ascii="Arial" w:eastAsia="等线" w:hAnsi="Arial" w:cs="Arial"/>
                                  <w:color w:val="1D1D1A"/>
                                  <w:kern w:val="24"/>
                                  <w:sz w:val="18"/>
                                  <w:szCs w:val="18"/>
                                </w:rPr>
                                <w:t>L</w:t>
                              </w:r>
                              <w:r w:rsidRPr="00104904">
                                <w:rPr>
                                  <w:rFonts w:ascii="Arial" w:eastAsia="等线" w:hAnsi="Arial" w:cs="Arial"/>
                                  <w:color w:val="1D1D1A"/>
                                  <w:kern w:val="24"/>
                                  <w:sz w:val="18"/>
                                  <w:szCs w:val="18"/>
                                </w:rPr>
                                <w:t>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直接连接符 16">
                          <a:extLst/>
                        </wps:cNvPr>
                        <wps:cNvCnPr>
                          <a:cxnSpLocks/>
                        </wps:cNvCnPr>
                        <wps:spPr>
                          <a:xfrm>
                            <a:off x="742973" y="697292"/>
                            <a:ext cx="0" cy="2393926"/>
                          </a:xfrm>
                          <a:prstGeom prst="line">
                            <a:avLst/>
                          </a:prstGeom>
                          <a:noFill/>
                          <a:ln w="12700" cap="flat" cmpd="sng" algn="ctr">
                            <a:solidFill>
                              <a:srgbClr val="1D1D1A"/>
                            </a:solidFill>
                            <a:prstDash val="solid"/>
                            <a:miter lim="800000"/>
                          </a:ln>
                          <a:effectLst/>
                        </wps:spPr>
                        <wps:style>
                          <a:lnRef idx="1">
                            <a:schemeClr val="dk1"/>
                          </a:lnRef>
                          <a:fillRef idx="0">
                            <a:schemeClr val="dk1"/>
                          </a:fillRef>
                          <a:effectRef idx="0">
                            <a:schemeClr val="dk1"/>
                          </a:effectRef>
                          <a:fontRef idx="minor">
                            <a:schemeClr val="tx1"/>
                          </a:fontRef>
                        </wps:style>
                        <wps:bodyPr/>
                      </wps:wsp>
                      <wps:wsp>
                        <wps:cNvPr id="17" name="矩形 17">
                          <a:extLst/>
                        </wps:cNvPr>
                        <wps:cNvSpPr/>
                        <wps:spPr>
                          <a:xfrm>
                            <a:off x="1190912" y="468678"/>
                            <a:ext cx="503874" cy="213576"/>
                          </a:xfrm>
                          <a:prstGeom prst="rect">
                            <a:avLst/>
                          </a:prstGeom>
                          <a:no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33E663DB" w14:textId="77777777" w:rsidR="003A692E" w:rsidRPr="00104904" w:rsidRDefault="003A692E" w:rsidP="0060035A">
                              <w:pPr>
                                <w:pStyle w:val="ab"/>
                                <w:spacing w:before="0" w:beforeAutospacing="0" w:after="0" w:afterAutospacing="0"/>
                                <w:jc w:val="center"/>
                                <w:rPr>
                                  <w:rFonts w:ascii="Arial" w:hAnsi="Arial" w:cs="Arial"/>
                                  <w:sz w:val="18"/>
                                  <w:szCs w:val="18"/>
                                </w:rPr>
                              </w:pPr>
                              <w:r>
                                <w:rPr>
                                  <w:rFonts w:ascii="Arial" w:eastAsia="等线" w:hAnsi="Arial" w:cs="Arial"/>
                                  <w:color w:val="1D1D1A"/>
                                  <w:kern w:val="24"/>
                                  <w:sz w:val="18"/>
                                  <w:szCs w:val="18"/>
                                </w:rPr>
                                <w:t>M</w:t>
                              </w:r>
                              <w:r w:rsidRPr="00104904">
                                <w:rPr>
                                  <w:rFonts w:ascii="Arial" w:eastAsia="等线" w:hAnsi="Arial" w:cs="Arial"/>
                                  <w:color w:val="1D1D1A"/>
                                  <w:kern w:val="24"/>
                                  <w:sz w:val="18"/>
                                  <w:szCs w:val="18"/>
                                </w:rPr>
                                <w:t>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 name="直接连接符 18">
                          <a:extLst/>
                        </wps:cNvPr>
                        <wps:cNvCnPr>
                          <a:cxnSpLocks/>
                        </wps:cNvCnPr>
                        <wps:spPr>
                          <a:xfrm>
                            <a:off x="1443268" y="697292"/>
                            <a:ext cx="0" cy="2414398"/>
                          </a:xfrm>
                          <a:prstGeom prst="line">
                            <a:avLst/>
                          </a:prstGeom>
                          <a:noFill/>
                          <a:ln w="12700" cap="flat" cmpd="sng" algn="ctr">
                            <a:solidFill>
                              <a:srgbClr val="1D1D1A"/>
                            </a:solidFill>
                            <a:prstDash val="solid"/>
                            <a:miter lim="800000"/>
                          </a:ln>
                          <a:effectLst/>
                        </wps:spPr>
                        <wps:style>
                          <a:lnRef idx="1">
                            <a:schemeClr val="dk1"/>
                          </a:lnRef>
                          <a:fillRef idx="0">
                            <a:schemeClr val="dk1"/>
                          </a:fillRef>
                          <a:effectRef idx="0">
                            <a:schemeClr val="dk1"/>
                          </a:effectRef>
                          <a:fontRef idx="minor">
                            <a:schemeClr val="tx1"/>
                          </a:fontRef>
                        </wps:style>
                        <wps:bodyPr/>
                      </wps:wsp>
                      <wps:wsp>
                        <wps:cNvPr id="19" name="矩形 19">
                          <a:extLst/>
                        </wps:cNvPr>
                        <wps:cNvSpPr/>
                        <wps:spPr>
                          <a:xfrm>
                            <a:off x="3311006" y="199008"/>
                            <a:ext cx="1338375" cy="537816"/>
                          </a:xfrm>
                          <a:prstGeom prst="rect">
                            <a:avLst/>
                          </a:prstGeom>
                          <a:no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28919177" w14:textId="77777777" w:rsidR="003A692E" w:rsidRPr="00104904" w:rsidRDefault="003A692E" w:rsidP="0060035A">
                              <w:pPr>
                                <w:pStyle w:val="ab"/>
                                <w:spacing w:before="0" w:beforeAutospacing="0" w:after="0" w:afterAutospacing="0"/>
                                <w:jc w:val="center"/>
                                <w:rPr>
                                  <w:rFonts w:ascii="Arial" w:hAnsi="Arial" w:cs="Arial"/>
                                  <w:b/>
                                  <w:sz w:val="20"/>
                                  <w:szCs w:val="18"/>
                                </w:rPr>
                              </w:pPr>
                              <w:proofErr w:type="spellStart"/>
                              <w:r w:rsidRPr="00104904">
                                <w:rPr>
                                  <w:rFonts w:ascii="Arial" w:eastAsia="等线" w:hAnsi="Arial" w:cs="Arial"/>
                                  <w:b/>
                                  <w:color w:val="1D1D1A"/>
                                  <w:kern w:val="24"/>
                                  <w:sz w:val="20"/>
                                  <w:szCs w:val="18"/>
                                </w:rPr>
                                <w:t>gNB</w:t>
                              </w:r>
                              <w:proofErr w:type="spellEnd"/>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 name="直接连接符 20">
                          <a:extLst/>
                        </wps:cNvPr>
                        <wps:cNvCnPr>
                          <a:cxnSpLocks/>
                        </wps:cNvCnPr>
                        <wps:spPr>
                          <a:xfrm>
                            <a:off x="3981549" y="739657"/>
                            <a:ext cx="0" cy="2392504"/>
                          </a:xfrm>
                          <a:prstGeom prst="line">
                            <a:avLst/>
                          </a:prstGeom>
                          <a:noFill/>
                          <a:ln w="12700" cap="flat" cmpd="sng" algn="ctr">
                            <a:solidFill>
                              <a:srgbClr val="1D1D1A"/>
                            </a:solidFill>
                            <a:prstDash val="solid"/>
                            <a:miter lim="800000"/>
                          </a:ln>
                          <a:effectLst/>
                        </wps:spPr>
                        <wps:style>
                          <a:lnRef idx="1">
                            <a:schemeClr val="dk1"/>
                          </a:lnRef>
                          <a:fillRef idx="0">
                            <a:schemeClr val="dk1"/>
                          </a:fillRef>
                          <a:effectRef idx="0">
                            <a:schemeClr val="dk1"/>
                          </a:effectRef>
                          <a:fontRef idx="minor">
                            <a:schemeClr val="tx1"/>
                          </a:fontRef>
                        </wps:style>
                        <wps:bodyPr/>
                      </wps:wsp>
                      <wps:wsp>
                        <wps:cNvPr id="21" name="直接箭头连接符 21">
                          <a:extLst/>
                        </wps:cNvPr>
                        <wps:cNvCnPr>
                          <a:cxnSpLocks/>
                        </wps:cNvCnPr>
                        <wps:spPr>
                          <a:xfrm flipH="1">
                            <a:off x="1451895" y="1251542"/>
                            <a:ext cx="2520000" cy="0"/>
                          </a:xfrm>
                          <a:prstGeom prst="straightConnector1">
                            <a:avLst/>
                          </a:prstGeom>
                          <a:noFill/>
                          <a:ln w="12700" cap="flat" cmpd="sng" algn="ctr">
                            <a:solidFill>
                              <a:srgbClr val="1D1D1A"/>
                            </a:solidFill>
                            <a:prstDash val="solid"/>
                            <a:miter lim="800000"/>
                            <a:tailEnd type="triangle"/>
                          </a:ln>
                          <a:effectLst/>
                        </wps:spPr>
                        <wps:style>
                          <a:lnRef idx="1">
                            <a:schemeClr val="dk1"/>
                          </a:lnRef>
                          <a:fillRef idx="0">
                            <a:schemeClr val="dk1"/>
                          </a:fillRef>
                          <a:effectRef idx="0">
                            <a:schemeClr val="dk1"/>
                          </a:effectRef>
                          <a:fontRef idx="minor">
                            <a:schemeClr val="tx1"/>
                          </a:fontRef>
                        </wps:style>
                        <wps:bodyPr/>
                      </wps:wsp>
                      <wps:wsp>
                        <wps:cNvPr id="22" name="矩形 22">
                          <a:extLst/>
                        </wps:cNvPr>
                        <wps:cNvSpPr/>
                        <wps:spPr>
                          <a:xfrm>
                            <a:off x="1716981" y="1022133"/>
                            <a:ext cx="1878965" cy="220345"/>
                          </a:xfrm>
                          <a:prstGeom prst="rect">
                            <a:avLst/>
                          </a:prstGeom>
                        </wps:spPr>
                        <wps:txbx>
                          <w:txbxContent>
                            <w:p w14:paraId="0302E1AD" w14:textId="63570EBC" w:rsidR="003A692E" w:rsidRPr="00E84579" w:rsidRDefault="003A692E" w:rsidP="0060035A">
                              <w:pPr>
                                <w:pStyle w:val="ab"/>
                                <w:spacing w:before="0" w:beforeAutospacing="0" w:after="60" w:afterAutospacing="0"/>
                                <w:jc w:val="center"/>
                                <w:rPr>
                                  <w:rFonts w:ascii="Arial" w:eastAsia="微软雅黑" w:hAnsi="Arial" w:cs="Arial"/>
                                  <w:iCs/>
                                  <w:color w:val="000000" w:themeColor="text1"/>
                                  <w:sz w:val="18"/>
                                  <w:szCs w:val="18"/>
                                </w:rPr>
                              </w:pPr>
                              <w:r>
                                <w:rPr>
                                  <w:rFonts w:ascii="Arial" w:eastAsia="微软雅黑" w:hAnsi="Arial" w:cs="Arial"/>
                                  <w:iCs/>
                                  <w:color w:val="000000" w:themeColor="text1"/>
                                  <w:sz w:val="18"/>
                                  <w:szCs w:val="18"/>
                                </w:rPr>
                                <w:t xml:space="preserve">Configuration for </w:t>
                              </w:r>
                              <w:r w:rsidRPr="00E84579">
                                <w:rPr>
                                  <w:rFonts w:ascii="Arial" w:eastAsia="微软雅黑" w:hAnsi="Arial" w:cs="Arial"/>
                                  <w:iCs/>
                                  <w:color w:val="000000" w:themeColor="text1"/>
                                  <w:sz w:val="18"/>
                                  <w:szCs w:val="18"/>
                                </w:rPr>
                                <w:t>LP-WUS</w:t>
                              </w:r>
                              <w:r>
                                <w:rPr>
                                  <w:rFonts w:ascii="Arial" w:eastAsia="微软雅黑" w:hAnsi="Arial" w:cs="Arial"/>
                                  <w:iCs/>
                                  <w:color w:val="000000" w:themeColor="text1"/>
                                  <w:sz w:val="18"/>
                                  <w:szCs w:val="18"/>
                                </w:rPr>
                                <w:t xml:space="preserve"> </w:t>
                              </w:r>
                              <w:r w:rsidR="005D0B87" w:rsidRPr="005D0B87">
                                <w:rPr>
                                  <w:rFonts w:ascii="Arial" w:eastAsia="微软雅黑" w:hAnsi="Arial" w:cs="Arial"/>
                                  <w:iCs/>
                                  <w:color w:val="000000" w:themeColor="text1"/>
                                  <w:sz w:val="18"/>
                                  <w:szCs w:val="18"/>
                                </w:rPr>
                                <w:t>criteria</w:t>
                              </w:r>
                            </w:p>
                          </w:txbxContent>
                        </wps:txbx>
                        <wps:bodyPr wrap="none">
                          <a:noAutofit/>
                        </wps:bodyPr>
                      </wps:wsp>
                      <wps:wsp>
                        <wps:cNvPr id="24" name="矩形 24">
                          <a:extLst/>
                        </wps:cNvPr>
                        <wps:cNvSpPr/>
                        <wps:spPr>
                          <a:xfrm>
                            <a:off x="1570324" y="2027610"/>
                            <a:ext cx="2292350" cy="232410"/>
                          </a:xfrm>
                          <a:prstGeom prst="rect">
                            <a:avLst/>
                          </a:prstGeom>
                        </wps:spPr>
                        <wps:txbx>
                          <w:txbxContent>
                            <w:p w14:paraId="2CD685B9" w14:textId="77777777" w:rsidR="00841140" w:rsidRPr="00104904" w:rsidRDefault="00841140" w:rsidP="00841140">
                              <w:pPr>
                                <w:pStyle w:val="ab"/>
                                <w:spacing w:before="0" w:beforeAutospacing="0" w:after="0" w:afterAutospacing="0"/>
                                <w:rPr>
                                  <w:rFonts w:ascii="Arial" w:hAnsi="Arial" w:cs="Arial"/>
                                  <w:sz w:val="18"/>
                                  <w:szCs w:val="18"/>
                                </w:rPr>
                              </w:pPr>
                              <w:r>
                                <w:rPr>
                                  <w:rFonts w:ascii="Arial" w:eastAsia="微软雅黑" w:hAnsi="Arial" w:cs="Arial"/>
                                  <w:color w:val="1D1D1A"/>
                                  <w:sz w:val="18"/>
                                  <w:szCs w:val="18"/>
                                </w:rPr>
                                <w:t xml:space="preserve">Indication for </w:t>
                              </w:r>
                              <w:r w:rsidRPr="00886426">
                                <w:rPr>
                                  <w:rFonts w:ascii="Arial" w:eastAsia="微软雅黑" w:hAnsi="Arial" w:cs="Arial"/>
                                  <w:color w:val="1D1D1A"/>
                                  <w:sz w:val="18"/>
                                  <w:szCs w:val="18"/>
                                </w:rPr>
                                <w:t>enabling/activating LP-WUS</w:t>
                              </w:r>
                            </w:p>
                            <w:p w14:paraId="7B69E9CC" w14:textId="2C72027F" w:rsidR="003A692E" w:rsidRPr="00104904" w:rsidRDefault="003A692E" w:rsidP="0060035A">
                              <w:pPr>
                                <w:pStyle w:val="ab"/>
                                <w:spacing w:before="0" w:beforeAutospacing="0" w:after="0" w:afterAutospacing="0"/>
                                <w:rPr>
                                  <w:rFonts w:ascii="Arial" w:hAnsi="Arial" w:cs="Arial"/>
                                  <w:sz w:val="18"/>
                                  <w:szCs w:val="18"/>
                                </w:rPr>
                              </w:pPr>
                            </w:p>
                          </w:txbxContent>
                        </wps:txbx>
                        <wps:bodyPr wrap="none">
                          <a:noAutofit/>
                        </wps:bodyPr>
                      </wps:wsp>
                      <wps:wsp>
                        <wps:cNvPr id="25" name="矩形: 圆角 11">
                          <a:extLst/>
                        </wps:cNvPr>
                        <wps:cNvSpPr/>
                        <wps:spPr>
                          <a:xfrm>
                            <a:off x="832018" y="1427608"/>
                            <a:ext cx="1212193" cy="297680"/>
                          </a:xfrm>
                          <a:prstGeom prst="roundRect">
                            <a:avLst/>
                          </a:prstGeom>
                          <a:solidFill>
                            <a:srgbClr val="FFFFFF"/>
                          </a:solidFill>
                          <a:ln w="12700"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5D058991" w14:textId="63EACD7E" w:rsidR="003A692E" w:rsidRPr="00CD720D" w:rsidRDefault="005D0B87" w:rsidP="0060035A">
                              <w:pPr>
                                <w:pStyle w:val="ab"/>
                                <w:spacing w:before="0" w:beforeAutospacing="0" w:after="0" w:afterAutospacing="0"/>
                                <w:jc w:val="center"/>
                                <w:rPr>
                                  <w:rFonts w:ascii="Arial" w:hAnsi="Arial" w:cs="Arial"/>
                                  <w:sz w:val="18"/>
                                  <w:szCs w:val="18"/>
                                </w:rPr>
                              </w:pPr>
                              <w:r>
                                <w:rPr>
                                  <w:rFonts w:ascii="Arial" w:eastAsia="微软雅黑" w:hAnsi="Arial" w:cs="Arial"/>
                                  <w:color w:val="1D1D1A"/>
                                  <w:kern w:val="24"/>
                                  <w:sz w:val="18"/>
                                  <w:szCs w:val="18"/>
                                </w:rPr>
                                <w:t>UE</w:t>
                              </w:r>
                              <w:r w:rsidR="003A692E">
                                <w:rPr>
                                  <w:rFonts w:ascii="Arial" w:eastAsia="微软雅黑" w:hAnsi="Arial" w:cs="Arial"/>
                                  <w:color w:val="1D1D1A"/>
                                  <w:kern w:val="24"/>
                                  <w:sz w:val="18"/>
                                  <w:szCs w:val="18"/>
                                </w:rPr>
                                <w:t xml:space="preserve"> determination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19090BA" id="画布 26" o:spid="_x0000_s1043" editas="canvas" style="width:399.8pt;height:248.75pt;mso-position-horizontal-relative:char;mso-position-vertical-relative:line" coordsize="50774,31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">
                <v:shape id="_x0000_s1044" type="#_x0000_t75" style="position:absolute;width:50774;height:31591;visibility:visible;mso-wrap-style:square">
                  <v:fill o:detectmouseclick="t"/>
                  <v:path o:connecttype="none"/>
                </v:shape>
                <v:rect id="矩形 13" o:spid="_x0000_s1045" style="position:absolute;left:4230;top:1978;width:13443;height:5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" filled="f" strokecolor="#1d1d1a" strokeweight="1pt"/>
                <v:shape id="文本框 33" o:spid="_x0000_s1046" type="#_x0000_t202" style="position:absolute;left:7804;top:2713;width:6223;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" filled="f" stroked="f">
                  <v:textbox style="mso-fit-shape-to-text:t" inset="0,0,0,0">
                    <w:txbxContent>
                      <w:p w14:paraId="177FC4D9" w14:textId="77777777" w:rsidR="003A692E" w:rsidRPr="00104904" w:rsidRDefault="003A692E" w:rsidP="0060035A">
                        <w:pPr>
                          <w:pStyle w:val="ab"/>
                          <w:spacing w:before="0" w:beforeAutospacing="0" w:after="0" w:afterAutospacing="0"/>
                          <w:jc w:val="center"/>
                          <w:rPr>
                            <w:rFonts w:ascii="Arial" w:hAnsi="Arial" w:cs="Arial"/>
                            <w:b/>
                            <w:sz w:val="20"/>
                            <w:szCs w:val="18"/>
                          </w:rPr>
                        </w:pPr>
                        <w:r w:rsidRPr="00104904">
                          <w:rPr>
                            <w:rFonts w:ascii="Arial" w:eastAsia="等线" w:hAnsi="Arial" w:cs="Arial"/>
                            <w:b/>
                            <w:color w:val="1D1D1A"/>
                            <w:kern w:val="24"/>
                            <w:sz w:val="20"/>
                            <w:szCs w:val="18"/>
                          </w:rPr>
                          <w:t>UE</w:t>
                        </w:r>
                      </w:p>
                    </w:txbxContent>
                  </v:textbox>
                </v:shape>
                <v:rect id="矩形 15" o:spid="_x0000_s1047" style="position:absolute;left:5067;top:4687;width:4964;height:21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" filled="f" strokecolor="#1d1d1a" strokeweight="1pt">
                  <v:textbox>
                    <w:txbxContent>
                      <w:p w14:paraId="1BAF6C9C" w14:textId="77777777" w:rsidR="003A692E" w:rsidRPr="00104904" w:rsidRDefault="003A692E" w:rsidP="0060035A">
                        <w:pPr>
                          <w:pStyle w:val="ab"/>
                          <w:spacing w:before="0" w:beforeAutospacing="0" w:after="0" w:afterAutospacing="0"/>
                          <w:jc w:val="center"/>
                          <w:rPr>
                            <w:rFonts w:ascii="Arial" w:hAnsi="Arial" w:cs="Arial"/>
                            <w:sz w:val="18"/>
                            <w:szCs w:val="18"/>
                          </w:rPr>
                        </w:pPr>
                        <w:r>
                          <w:rPr>
                            <w:rFonts w:ascii="Arial" w:eastAsia="等线" w:hAnsi="Arial" w:cs="Arial"/>
                            <w:color w:val="1D1D1A"/>
                            <w:kern w:val="24"/>
                            <w:sz w:val="18"/>
                            <w:szCs w:val="18"/>
                          </w:rPr>
                          <w:t>L</w:t>
                        </w:r>
                        <w:r w:rsidRPr="00104904">
                          <w:rPr>
                            <w:rFonts w:ascii="Arial" w:eastAsia="等线" w:hAnsi="Arial" w:cs="Arial"/>
                            <w:color w:val="1D1D1A"/>
                            <w:kern w:val="24"/>
                            <w:sz w:val="18"/>
                            <w:szCs w:val="18"/>
                          </w:rPr>
                          <w:t>R</w:t>
                        </w:r>
                      </w:p>
                    </w:txbxContent>
                  </v:textbox>
                </v:rect>
                <v:line id="直接连接符 16" o:spid="_x0000_s1048" style="position:absolute;visibility:visible;mso-wrap-style:square" from="7429,6972" to="7429,309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" strokecolor="#1d1d1a" strokeweight="1pt">
                  <v:stroke joinstyle="miter"/>
                  <o:lock v:ext="edit" shapetype="f"/>
                </v:line>
                <v:rect id="矩形 17" o:spid="_x0000_s1049" style="position:absolute;left:11909;top:4686;width:5038;height:21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" filled="f" strokecolor="#1d1d1a" strokeweight="1pt">
                  <v:textbox>
                    <w:txbxContent>
                      <w:p w14:paraId="33E663DB" w14:textId="77777777" w:rsidR="003A692E" w:rsidRPr="00104904" w:rsidRDefault="003A692E" w:rsidP="0060035A">
                        <w:pPr>
                          <w:pStyle w:val="ab"/>
                          <w:spacing w:before="0" w:beforeAutospacing="0" w:after="0" w:afterAutospacing="0"/>
                          <w:jc w:val="center"/>
                          <w:rPr>
                            <w:rFonts w:ascii="Arial" w:hAnsi="Arial" w:cs="Arial"/>
                            <w:sz w:val="18"/>
                            <w:szCs w:val="18"/>
                          </w:rPr>
                        </w:pPr>
                        <w:r>
                          <w:rPr>
                            <w:rFonts w:ascii="Arial" w:eastAsia="等线" w:hAnsi="Arial" w:cs="Arial"/>
                            <w:color w:val="1D1D1A"/>
                            <w:kern w:val="24"/>
                            <w:sz w:val="18"/>
                            <w:szCs w:val="18"/>
                          </w:rPr>
                          <w:t>M</w:t>
                        </w:r>
                        <w:r w:rsidRPr="00104904">
                          <w:rPr>
                            <w:rFonts w:ascii="Arial" w:eastAsia="等线" w:hAnsi="Arial" w:cs="Arial"/>
                            <w:color w:val="1D1D1A"/>
                            <w:kern w:val="24"/>
                            <w:sz w:val="18"/>
                            <w:szCs w:val="18"/>
                          </w:rPr>
                          <w:t>R</w:t>
                        </w:r>
                      </w:p>
                    </w:txbxContent>
                  </v:textbox>
                </v:rect>
                <v:line id="直接连接符 18" o:spid="_x0000_s1050" style="position:absolute;visibility:visible;mso-wrap-style:square" from="14432,6972" to="14432,311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" strokecolor="#1d1d1a" strokeweight="1pt">
                  <v:stroke joinstyle="miter"/>
                  <o:lock v:ext="edit" shapetype="f"/>
                </v:line>
                <v:rect id="矩形 19" o:spid="_x0000_s1051" style="position:absolute;left:33110;top:1990;width:13383;height:5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" filled="f" strokecolor="#1d1d1a" strokeweight="1pt">
                  <v:textbox>
                    <w:txbxContent>
                      <w:p w14:paraId="28919177" w14:textId="77777777" w:rsidR="003A692E" w:rsidRPr="00104904" w:rsidRDefault="003A692E" w:rsidP="0060035A">
                        <w:pPr>
                          <w:pStyle w:val="ab"/>
                          <w:spacing w:before="0" w:beforeAutospacing="0" w:after="0" w:afterAutospacing="0"/>
                          <w:jc w:val="center"/>
                          <w:rPr>
                            <w:rFonts w:ascii="Arial" w:hAnsi="Arial" w:cs="Arial"/>
                            <w:b/>
                            <w:sz w:val="20"/>
                            <w:szCs w:val="18"/>
                          </w:rPr>
                        </w:pPr>
                        <w:proofErr w:type="spellStart"/>
                        <w:r w:rsidRPr="00104904">
                          <w:rPr>
                            <w:rFonts w:ascii="Arial" w:eastAsia="等线" w:hAnsi="Arial" w:cs="Arial"/>
                            <w:b/>
                            <w:color w:val="1D1D1A"/>
                            <w:kern w:val="24"/>
                            <w:sz w:val="20"/>
                            <w:szCs w:val="18"/>
                          </w:rPr>
                          <w:t>gNB</w:t>
                        </w:r>
                        <w:proofErr w:type="spellEnd"/>
                      </w:p>
                    </w:txbxContent>
                  </v:textbox>
                </v:rect>
                <v:line id="直接连接符 20" o:spid="_x0000_s1052" style="position:absolute;visibility:visible;mso-wrap-style:square" from="39815,7396" to="39815,31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" strokecolor="#1d1d1a" strokeweight="1pt">
                  <v:stroke joinstyle="miter"/>
                  <o:lock v:ext="edit" shapetype="f"/>
                </v:line>
                <v:shape id="直接箭头连接符 21" o:spid="_x0000_s1053" type="#_x0000_t32" style="position:absolute;left:14518;top:12515;width:252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" strokecolor="#1d1d1a" strokeweight="1pt">
                  <v:stroke endarrow="block" joinstyle="miter"/>
                  <o:lock v:ext="edit" shapetype="f"/>
                </v:shape>
                <v:rect id="矩形 22" o:spid="_x0000_s1054" style="position:absolute;left:17169;top:10221;width:18790;height:22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" filled="f" stroked="f">
                  <v:textbox>
                    <w:txbxContent>
                      <w:p w14:paraId="0302E1AD" w14:textId="63570EBC" w:rsidR="003A692E" w:rsidRPr="00E84579" w:rsidRDefault="003A692E" w:rsidP="0060035A">
                        <w:pPr>
                          <w:pStyle w:val="ab"/>
                          <w:spacing w:before="0" w:beforeAutospacing="0" w:after="60" w:afterAutospacing="0"/>
                          <w:jc w:val="center"/>
                          <w:rPr>
                            <w:rFonts w:ascii="Arial" w:eastAsia="微软雅黑" w:hAnsi="Arial" w:cs="Arial"/>
                            <w:iCs/>
                            <w:color w:val="000000" w:themeColor="text1"/>
                            <w:sz w:val="18"/>
                            <w:szCs w:val="18"/>
                          </w:rPr>
                        </w:pPr>
                        <w:r>
                          <w:rPr>
                            <w:rFonts w:ascii="Arial" w:eastAsia="微软雅黑" w:hAnsi="Arial" w:cs="Arial"/>
                            <w:iCs/>
                            <w:color w:val="000000" w:themeColor="text1"/>
                            <w:sz w:val="18"/>
                            <w:szCs w:val="18"/>
                          </w:rPr>
                          <w:t xml:space="preserve">Configuration for </w:t>
                        </w:r>
                        <w:r w:rsidRPr="00E84579">
                          <w:rPr>
                            <w:rFonts w:ascii="Arial" w:eastAsia="微软雅黑" w:hAnsi="Arial" w:cs="Arial"/>
                            <w:iCs/>
                            <w:color w:val="000000" w:themeColor="text1"/>
                            <w:sz w:val="18"/>
                            <w:szCs w:val="18"/>
                          </w:rPr>
                          <w:t>LP-WUS</w:t>
                        </w:r>
                        <w:r>
                          <w:rPr>
                            <w:rFonts w:ascii="Arial" w:eastAsia="微软雅黑" w:hAnsi="Arial" w:cs="Arial"/>
                            <w:iCs/>
                            <w:color w:val="000000" w:themeColor="text1"/>
                            <w:sz w:val="18"/>
                            <w:szCs w:val="18"/>
                          </w:rPr>
                          <w:t xml:space="preserve"> </w:t>
                        </w:r>
                        <w:r w:rsidR="005D0B87" w:rsidRPr="005D0B87">
                          <w:rPr>
                            <w:rFonts w:ascii="Arial" w:eastAsia="微软雅黑" w:hAnsi="Arial" w:cs="Arial"/>
                            <w:iCs/>
                            <w:color w:val="000000" w:themeColor="text1"/>
                            <w:sz w:val="18"/>
                            <w:szCs w:val="18"/>
                          </w:rPr>
                          <w:t>criteria</w:t>
                        </w:r>
                      </w:p>
                    </w:txbxContent>
                  </v:textbox>
                </v:rect>
                <v:rect id="矩形 24" o:spid="_x0000_s1055" style="position:absolute;left:15703;top:20276;width:22923;height:23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" filled="f" stroked="f">
                  <v:textbox>
                    <w:txbxContent>
                      <w:p w14:paraId="2CD685B9" w14:textId="77777777" w:rsidR="00841140" w:rsidRPr="00104904" w:rsidRDefault="00841140" w:rsidP="00841140">
                        <w:pPr>
                          <w:pStyle w:val="ab"/>
                          <w:spacing w:before="0" w:beforeAutospacing="0" w:after="0" w:afterAutospacing="0"/>
                          <w:rPr>
                            <w:rFonts w:ascii="Arial" w:hAnsi="Arial" w:cs="Arial"/>
                            <w:sz w:val="18"/>
                            <w:szCs w:val="18"/>
                          </w:rPr>
                        </w:pPr>
                        <w:r>
                          <w:rPr>
                            <w:rFonts w:ascii="Arial" w:eastAsia="微软雅黑" w:hAnsi="Arial" w:cs="Arial"/>
                            <w:color w:val="1D1D1A"/>
                            <w:sz w:val="18"/>
                            <w:szCs w:val="18"/>
                          </w:rPr>
                          <w:t xml:space="preserve">Indication for </w:t>
                        </w:r>
                        <w:r w:rsidRPr="00886426">
                          <w:rPr>
                            <w:rFonts w:ascii="Arial" w:eastAsia="微软雅黑" w:hAnsi="Arial" w:cs="Arial"/>
                            <w:color w:val="1D1D1A"/>
                            <w:sz w:val="18"/>
                            <w:szCs w:val="18"/>
                          </w:rPr>
                          <w:t>enabling/activating LP-WUS</w:t>
                        </w:r>
                      </w:p>
                      <w:p w14:paraId="7B69E9CC" w14:textId="2C72027F" w:rsidR="003A692E" w:rsidRPr="00104904" w:rsidRDefault="003A692E" w:rsidP="0060035A">
                        <w:pPr>
                          <w:pStyle w:val="ab"/>
                          <w:spacing w:before="0" w:beforeAutospacing="0" w:after="0" w:afterAutospacing="0"/>
                          <w:rPr>
                            <w:rFonts w:ascii="Arial" w:hAnsi="Arial" w:cs="Arial"/>
                            <w:sz w:val="18"/>
                            <w:szCs w:val="18"/>
                          </w:rPr>
                        </w:pPr>
                      </w:p>
                    </w:txbxContent>
                  </v:textbox>
                </v:rect>
                <v:roundrect id="_x0000_s1056" style="position:absolute;left:8320;top:14276;width:12122;height:297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" strokecolor="#1d1d1a" strokeweight="1pt">
                  <v:stroke joinstyle="miter"/>
                  <v:textbox>
                    <w:txbxContent>
                      <w:p w14:paraId="5D058991" w14:textId="63EACD7E" w:rsidR="003A692E" w:rsidRPr="00CD720D" w:rsidRDefault="005D0B87" w:rsidP="0060035A">
                        <w:pPr>
                          <w:pStyle w:val="ab"/>
                          <w:spacing w:before="0" w:beforeAutospacing="0" w:after="0" w:afterAutospacing="0"/>
                          <w:jc w:val="center"/>
                          <w:rPr>
                            <w:rFonts w:ascii="Arial" w:hAnsi="Arial" w:cs="Arial"/>
                            <w:sz w:val="18"/>
                            <w:szCs w:val="18"/>
                          </w:rPr>
                        </w:pPr>
                        <w:r>
                          <w:rPr>
                            <w:rFonts w:ascii="Arial" w:eastAsia="微软雅黑" w:hAnsi="Arial" w:cs="Arial"/>
                            <w:color w:val="1D1D1A"/>
                            <w:kern w:val="24"/>
                            <w:sz w:val="18"/>
                            <w:szCs w:val="18"/>
                          </w:rPr>
                          <w:t>UE</w:t>
                        </w:r>
                        <w:r w:rsidR="003A692E">
                          <w:rPr>
                            <w:rFonts w:ascii="Arial" w:eastAsia="微软雅黑" w:hAnsi="Arial" w:cs="Arial"/>
                            <w:color w:val="1D1D1A"/>
                            <w:kern w:val="24"/>
                            <w:sz w:val="18"/>
                            <w:szCs w:val="18"/>
                          </w:rPr>
                          <w:t xml:space="preserve"> determination</w:t>
                        </w:r>
                      </w:p>
                    </w:txbxContent>
                  </v:textbox>
                </v:roundrect>
                <w10:anchorlock/>
              </v:group>
            </w:pict>
          </mc:Fallback>
        </mc:AlternateContent>
      </w:r>
    </w:p>
    <w:p w14:paraId="5D982A03" w14:textId="3F5FFBA6" w:rsidR="0060035A" w:rsidRPr="001D7066" w:rsidRDefault="0060035A" w:rsidP="0060035A">
      <w:pPr>
        <w:jc w:val="center"/>
        <w:rPr>
          <w:rFonts w:eastAsiaTheme="minorEastAsia"/>
          <w:bCs/>
          <w:sz w:val="21"/>
          <w:szCs w:val="22"/>
        </w:rPr>
      </w:pPr>
      <w:r>
        <w:rPr>
          <w:rFonts w:eastAsiaTheme="minorEastAsia"/>
          <w:bCs/>
          <w:sz w:val="21"/>
          <w:szCs w:val="22"/>
        </w:rPr>
        <w:t xml:space="preserve">Fig.3. </w:t>
      </w:r>
      <w:r w:rsidR="00BD4DDD" w:rsidRPr="00BD4DDD">
        <w:rPr>
          <w:rFonts w:eastAsiaTheme="minorEastAsia"/>
          <w:bCs/>
          <w:sz w:val="21"/>
          <w:szCs w:val="22"/>
        </w:rPr>
        <w:t>LP-WUS is enable/activated by UE based on criteria configured by NW</w:t>
      </w:r>
    </w:p>
    <w:p w14:paraId="50506F24" w14:textId="3186E946" w:rsidR="00EB1960" w:rsidRDefault="00EB1960" w:rsidP="00657F6A">
      <w:pPr>
        <w:rPr>
          <w:rFonts w:eastAsiaTheme="minorEastAsia"/>
          <w:b/>
          <w:bCs/>
          <w:sz w:val="21"/>
          <w:szCs w:val="22"/>
        </w:rPr>
      </w:pPr>
      <w:r w:rsidRPr="007B3E12">
        <w:rPr>
          <w:rFonts w:eastAsiaTheme="minorEastAsia"/>
          <w:b/>
          <w:bCs/>
          <w:sz w:val="21"/>
          <w:szCs w:val="22"/>
        </w:rPr>
        <w:t xml:space="preserve">Proposal </w:t>
      </w:r>
      <w:r>
        <w:rPr>
          <w:rFonts w:eastAsiaTheme="minorEastAsia"/>
          <w:b/>
          <w:bCs/>
          <w:sz w:val="21"/>
          <w:szCs w:val="22"/>
        </w:rPr>
        <w:t>7</w:t>
      </w:r>
      <w:r w:rsidRPr="007B3E12">
        <w:rPr>
          <w:rFonts w:eastAsiaTheme="minorEastAsia"/>
          <w:b/>
          <w:bCs/>
          <w:sz w:val="21"/>
          <w:szCs w:val="22"/>
        </w:rPr>
        <w:t>:</w:t>
      </w:r>
      <w:r>
        <w:rPr>
          <w:rFonts w:eastAsiaTheme="minorEastAsia"/>
          <w:b/>
          <w:bCs/>
          <w:sz w:val="21"/>
          <w:szCs w:val="22"/>
        </w:rPr>
        <w:t xml:space="preserve"> Two</w:t>
      </w:r>
      <w:r w:rsidRPr="0034545E">
        <w:t xml:space="preserve"> </w:t>
      </w:r>
      <w:r>
        <w:rPr>
          <w:rFonts w:eastAsiaTheme="minorEastAsia"/>
          <w:b/>
          <w:bCs/>
          <w:sz w:val="21"/>
          <w:szCs w:val="22"/>
        </w:rPr>
        <w:t>ways below</w:t>
      </w:r>
      <w:r w:rsidRPr="005F20DC">
        <w:rPr>
          <w:rFonts w:eastAsiaTheme="minorEastAsia"/>
          <w:b/>
          <w:bCs/>
          <w:sz w:val="21"/>
          <w:szCs w:val="22"/>
        </w:rPr>
        <w:t xml:space="preserve"> can be considered</w:t>
      </w:r>
      <w:r>
        <w:rPr>
          <w:rFonts w:eastAsiaTheme="minorEastAsia"/>
          <w:b/>
          <w:bCs/>
          <w:sz w:val="21"/>
          <w:szCs w:val="22"/>
        </w:rPr>
        <w:t xml:space="preserve"> </w:t>
      </w:r>
      <w:r w:rsidR="00B61D08" w:rsidRPr="00B61D08">
        <w:rPr>
          <w:rFonts w:eastAsiaTheme="minorEastAsia"/>
          <w:b/>
          <w:bCs/>
          <w:sz w:val="21"/>
          <w:szCs w:val="22"/>
        </w:rPr>
        <w:t>for enabling/activating</w:t>
      </w:r>
      <w:r w:rsidR="00D64ADA">
        <w:rPr>
          <w:rFonts w:eastAsiaTheme="minorEastAsia"/>
          <w:b/>
          <w:bCs/>
          <w:sz w:val="21"/>
          <w:szCs w:val="22"/>
        </w:rPr>
        <w:t xml:space="preserve"> </w:t>
      </w:r>
      <w:r w:rsidR="009821F9">
        <w:rPr>
          <w:rFonts w:eastAsiaTheme="minorEastAsia"/>
          <w:b/>
          <w:bCs/>
          <w:sz w:val="21"/>
          <w:szCs w:val="22"/>
        </w:rPr>
        <w:t>the LP-WUS for the UE:</w:t>
      </w:r>
    </w:p>
    <w:p w14:paraId="6E3AB646" w14:textId="1B9E3AA8" w:rsidR="009821F9" w:rsidRPr="000714E9" w:rsidRDefault="009821F9" w:rsidP="009821F9">
      <w:pPr>
        <w:pStyle w:val="af5"/>
        <w:numPr>
          <w:ilvl w:val="0"/>
          <w:numId w:val="35"/>
        </w:numPr>
        <w:ind w:leftChars="0"/>
        <w:rPr>
          <w:rFonts w:eastAsiaTheme="minorEastAsia"/>
          <w:b/>
          <w:bCs/>
          <w:sz w:val="21"/>
          <w:szCs w:val="22"/>
        </w:rPr>
      </w:pPr>
      <w:r w:rsidRPr="009821F9">
        <w:rPr>
          <w:rFonts w:eastAsiaTheme="minorEastAsia"/>
          <w:b/>
          <w:bCs/>
          <w:sz w:val="21"/>
          <w:szCs w:val="22"/>
          <w:lang w:eastAsia="zh-CN"/>
        </w:rPr>
        <w:t>LP-WUS is enable/activated based on NW indication</w:t>
      </w:r>
    </w:p>
    <w:p w14:paraId="76075A17" w14:textId="40415301" w:rsidR="009821F9" w:rsidRPr="00B61D08" w:rsidRDefault="009821F9" w:rsidP="00657F6A">
      <w:pPr>
        <w:pStyle w:val="af5"/>
        <w:numPr>
          <w:ilvl w:val="0"/>
          <w:numId w:val="35"/>
        </w:numPr>
        <w:ind w:leftChars="0"/>
        <w:rPr>
          <w:rFonts w:eastAsiaTheme="minorEastAsia"/>
          <w:b/>
          <w:bCs/>
          <w:sz w:val="21"/>
          <w:szCs w:val="22"/>
          <w:lang w:eastAsia="zh-CN"/>
        </w:rPr>
      </w:pPr>
      <w:r w:rsidRPr="009821F9">
        <w:rPr>
          <w:rFonts w:eastAsiaTheme="minorEastAsia"/>
          <w:b/>
          <w:bCs/>
          <w:sz w:val="21"/>
          <w:szCs w:val="22"/>
        </w:rPr>
        <w:t>LP-WUS is enable/activated by UE based on criteria configured by NW</w:t>
      </w:r>
    </w:p>
    <w:bookmarkEnd w:id="2"/>
    <w:bookmarkEnd w:id="3"/>
    <w:p w14:paraId="6A455B2F" w14:textId="01314F24" w:rsidR="00C20C06" w:rsidRPr="00250190" w:rsidRDefault="008E37AC" w:rsidP="0083014F">
      <w:pPr>
        <w:pStyle w:val="1"/>
        <w:numPr>
          <w:ilvl w:val="0"/>
          <w:numId w:val="7"/>
        </w:numPr>
      </w:pPr>
      <w:r w:rsidRPr="00250190">
        <w:t>Conclusion</w:t>
      </w:r>
    </w:p>
    <w:p w14:paraId="01C812F0" w14:textId="0930D438" w:rsidR="002F1B15" w:rsidRPr="007B3E12" w:rsidRDefault="00080A8C" w:rsidP="007B3E12">
      <w:pPr>
        <w:rPr>
          <w:rFonts w:eastAsiaTheme="minorEastAsia"/>
          <w:bCs/>
          <w:sz w:val="21"/>
          <w:szCs w:val="22"/>
        </w:rPr>
      </w:pPr>
      <w:r w:rsidRPr="007B3E12">
        <w:rPr>
          <w:rFonts w:eastAsiaTheme="minorEastAsia"/>
          <w:bCs/>
          <w:sz w:val="21"/>
          <w:szCs w:val="22"/>
        </w:rPr>
        <w:t>In this paper, we discuss RAN2 impacts to support LP-WUS</w:t>
      </w:r>
      <w:r w:rsidR="007B3E12">
        <w:rPr>
          <w:rFonts w:eastAsiaTheme="minorEastAsia"/>
          <w:bCs/>
          <w:sz w:val="21"/>
          <w:szCs w:val="22"/>
        </w:rPr>
        <w:t xml:space="preserve"> </w:t>
      </w:r>
      <w:r w:rsidR="00A92227" w:rsidRPr="00595BC2">
        <w:rPr>
          <w:sz w:val="21"/>
          <w:szCs w:val="21"/>
          <w:lang w:val="en-GB"/>
        </w:rPr>
        <w:t>in RRC_CONNECTED state</w:t>
      </w:r>
      <w:r w:rsidR="00A92227">
        <w:rPr>
          <w:rFonts w:eastAsiaTheme="minorEastAsia"/>
          <w:bCs/>
          <w:sz w:val="21"/>
          <w:szCs w:val="22"/>
        </w:rPr>
        <w:t xml:space="preserve"> </w:t>
      </w:r>
      <w:r w:rsidR="007B3E12">
        <w:rPr>
          <w:rFonts w:eastAsiaTheme="minorEastAsia"/>
          <w:bCs/>
          <w:sz w:val="21"/>
          <w:szCs w:val="22"/>
        </w:rPr>
        <w:t>and have the following observation and proposals</w:t>
      </w:r>
      <w:r w:rsidRPr="007B3E12">
        <w:rPr>
          <w:rFonts w:eastAsiaTheme="minorEastAsia"/>
          <w:bCs/>
          <w:sz w:val="21"/>
          <w:szCs w:val="22"/>
        </w:rPr>
        <w:t>.</w:t>
      </w:r>
    </w:p>
    <w:p w14:paraId="514904BE" w14:textId="509F78CC" w:rsidR="00C25B3B" w:rsidRPr="00C25B3B" w:rsidRDefault="00C25B3B" w:rsidP="00C65358">
      <w:pPr>
        <w:rPr>
          <w:rFonts w:eastAsiaTheme="minorEastAsia"/>
          <w:bCs/>
          <w:sz w:val="21"/>
          <w:szCs w:val="22"/>
          <w:u w:val="single"/>
        </w:rPr>
      </w:pPr>
      <w:r w:rsidRPr="00C25B3B">
        <w:rPr>
          <w:rFonts w:eastAsiaTheme="minorEastAsia"/>
          <w:bCs/>
          <w:sz w:val="21"/>
          <w:szCs w:val="22"/>
          <w:u w:val="single"/>
        </w:rPr>
        <w:t>Basic functionality for LP-WUS</w:t>
      </w:r>
    </w:p>
    <w:p w14:paraId="540EC70D" w14:textId="63190105" w:rsidR="00C65358" w:rsidRDefault="008B02DE" w:rsidP="00C65358">
      <w:pPr>
        <w:rPr>
          <w:rFonts w:eastAsiaTheme="minorEastAsia"/>
          <w:b/>
          <w:bCs/>
          <w:sz w:val="21"/>
          <w:szCs w:val="22"/>
        </w:rPr>
      </w:pPr>
      <w:r w:rsidRPr="007B3E12">
        <w:rPr>
          <w:rFonts w:eastAsiaTheme="minorEastAsia"/>
          <w:b/>
          <w:bCs/>
          <w:sz w:val="21"/>
          <w:szCs w:val="22"/>
        </w:rPr>
        <w:t xml:space="preserve">Proposal </w:t>
      </w:r>
      <w:r w:rsidR="007B16AD">
        <w:rPr>
          <w:rFonts w:eastAsiaTheme="minorEastAsia"/>
          <w:b/>
          <w:bCs/>
          <w:sz w:val="21"/>
          <w:szCs w:val="22"/>
        </w:rPr>
        <w:t>1</w:t>
      </w:r>
      <w:r w:rsidRPr="007B3E12">
        <w:rPr>
          <w:rFonts w:eastAsiaTheme="minorEastAsia"/>
          <w:b/>
          <w:bCs/>
          <w:sz w:val="21"/>
          <w:szCs w:val="22"/>
        </w:rPr>
        <w:t>:</w:t>
      </w:r>
      <w:r w:rsidRPr="00AF4550">
        <w:rPr>
          <w:rFonts w:eastAsiaTheme="minorEastAsia"/>
          <w:b/>
          <w:bCs/>
          <w:sz w:val="21"/>
          <w:szCs w:val="22"/>
        </w:rPr>
        <w:t xml:space="preserve"> </w:t>
      </w:r>
      <w:r w:rsidRPr="00900367">
        <w:rPr>
          <w:rFonts w:eastAsiaTheme="minorEastAsia"/>
          <w:b/>
          <w:bCs/>
          <w:sz w:val="21"/>
          <w:szCs w:val="22"/>
        </w:rPr>
        <w:t xml:space="preserve">The LP-WUS </w:t>
      </w:r>
      <w:r>
        <w:rPr>
          <w:rFonts w:eastAsiaTheme="minorEastAsia"/>
          <w:b/>
          <w:bCs/>
          <w:sz w:val="21"/>
          <w:szCs w:val="22"/>
        </w:rPr>
        <w:t xml:space="preserve">received by LR </w:t>
      </w:r>
      <w:r w:rsidRPr="00900367">
        <w:rPr>
          <w:rFonts w:eastAsiaTheme="minorEastAsia"/>
          <w:b/>
          <w:bCs/>
          <w:sz w:val="21"/>
          <w:szCs w:val="22"/>
        </w:rPr>
        <w:t xml:space="preserve">is used </w:t>
      </w:r>
      <w:r>
        <w:rPr>
          <w:rFonts w:eastAsiaTheme="minorEastAsia"/>
          <w:b/>
          <w:bCs/>
          <w:sz w:val="21"/>
          <w:szCs w:val="22"/>
        </w:rPr>
        <w:t xml:space="preserve">to trigger </w:t>
      </w:r>
      <w:r w:rsidRPr="00533FBA">
        <w:rPr>
          <w:rFonts w:eastAsiaTheme="minorEastAsia"/>
          <w:b/>
          <w:bCs/>
          <w:sz w:val="21"/>
          <w:szCs w:val="22"/>
        </w:rPr>
        <w:t xml:space="preserve">MR </w:t>
      </w:r>
      <w:r>
        <w:rPr>
          <w:rFonts w:eastAsiaTheme="minorEastAsia"/>
          <w:b/>
          <w:bCs/>
          <w:sz w:val="21"/>
          <w:szCs w:val="22"/>
        </w:rPr>
        <w:t xml:space="preserve">wake-up </w:t>
      </w:r>
      <w:r w:rsidRPr="00533FBA">
        <w:rPr>
          <w:rFonts w:eastAsiaTheme="minorEastAsia"/>
          <w:b/>
          <w:bCs/>
          <w:sz w:val="21"/>
          <w:szCs w:val="22"/>
        </w:rPr>
        <w:t xml:space="preserve">and </w:t>
      </w:r>
      <w:r>
        <w:rPr>
          <w:rFonts w:eastAsiaTheme="minorEastAsia"/>
          <w:b/>
          <w:bCs/>
          <w:sz w:val="21"/>
          <w:szCs w:val="22"/>
        </w:rPr>
        <w:t xml:space="preserve">start of </w:t>
      </w:r>
      <w:r w:rsidRPr="00533FBA">
        <w:rPr>
          <w:rFonts w:eastAsiaTheme="minorEastAsia"/>
          <w:b/>
          <w:bCs/>
          <w:sz w:val="21"/>
          <w:szCs w:val="22"/>
        </w:rPr>
        <w:t xml:space="preserve">PDCCH monitoring </w:t>
      </w:r>
      <w:r>
        <w:rPr>
          <w:rFonts w:eastAsiaTheme="minorEastAsia"/>
          <w:b/>
          <w:bCs/>
          <w:sz w:val="21"/>
          <w:szCs w:val="22"/>
        </w:rPr>
        <w:t>by</w:t>
      </w:r>
      <w:r w:rsidRPr="00533FBA">
        <w:rPr>
          <w:rFonts w:eastAsiaTheme="minorEastAsia"/>
          <w:b/>
          <w:bCs/>
          <w:sz w:val="21"/>
          <w:szCs w:val="22"/>
        </w:rPr>
        <w:t xml:space="preserve"> MR</w:t>
      </w:r>
      <w:r w:rsidR="00C65358">
        <w:rPr>
          <w:rFonts w:eastAsiaTheme="minorEastAsia"/>
          <w:b/>
          <w:bCs/>
          <w:sz w:val="21"/>
          <w:szCs w:val="22"/>
        </w:rPr>
        <w:t>.</w:t>
      </w:r>
    </w:p>
    <w:p w14:paraId="3FF4A0C0" w14:textId="77777777" w:rsidR="009C6573" w:rsidRDefault="009C6573" w:rsidP="009C6573">
      <w:pPr>
        <w:rPr>
          <w:rFonts w:eastAsiaTheme="minorEastAsia"/>
          <w:b/>
          <w:bCs/>
          <w:sz w:val="21"/>
          <w:szCs w:val="22"/>
        </w:rPr>
      </w:pPr>
      <w:r w:rsidRPr="007B3E12">
        <w:rPr>
          <w:rFonts w:eastAsiaTheme="minorEastAsia"/>
          <w:b/>
          <w:bCs/>
          <w:sz w:val="21"/>
          <w:szCs w:val="22"/>
        </w:rPr>
        <w:t xml:space="preserve">Proposal </w:t>
      </w:r>
      <w:r>
        <w:rPr>
          <w:rFonts w:eastAsiaTheme="minorEastAsia"/>
          <w:b/>
          <w:bCs/>
          <w:sz w:val="21"/>
          <w:szCs w:val="22"/>
        </w:rPr>
        <w:t>2</w:t>
      </w:r>
      <w:r w:rsidRPr="007B3E12">
        <w:rPr>
          <w:rFonts w:eastAsiaTheme="minorEastAsia"/>
          <w:b/>
          <w:bCs/>
          <w:sz w:val="21"/>
          <w:szCs w:val="22"/>
        </w:rPr>
        <w:t>:</w:t>
      </w:r>
      <w:r w:rsidRPr="00AF4550">
        <w:rPr>
          <w:rFonts w:eastAsiaTheme="minorEastAsia"/>
          <w:b/>
          <w:bCs/>
          <w:sz w:val="21"/>
          <w:szCs w:val="22"/>
        </w:rPr>
        <w:t xml:space="preserve"> </w:t>
      </w:r>
      <w:r w:rsidRPr="001E2DCB">
        <w:rPr>
          <w:rFonts w:eastAsiaTheme="minorEastAsia"/>
          <w:b/>
          <w:bCs/>
          <w:sz w:val="21"/>
          <w:szCs w:val="22"/>
        </w:rPr>
        <w:t xml:space="preserve">It should be known by the </w:t>
      </w:r>
      <w:proofErr w:type="spellStart"/>
      <w:r w:rsidRPr="001E2DCB">
        <w:rPr>
          <w:rFonts w:eastAsiaTheme="minorEastAsia"/>
          <w:b/>
          <w:bCs/>
          <w:sz w:val="21"/>
          <w:szCs w:val="22"/>
        </w:rPr>
        <w:t>gNB</w:t>
      </w:r>
      <w:proofErr w:type="spellEnd"/>
      <w:r w:rsidRPr="001E2DCB">
        <w:rPr>
          <w:rFonts w:eastAsiaTheme="minorEastAsia"/>
          <w:b/>
          <w:bCs/>
          <w:sz w:val="21"/>
          <w:szCs w:val="22"/>
        </w:rPr>
        <w:t xml:space="preserve"> whether the UE </w:t>
      </w:r>
      <w:r w:rsidRPr="00A8148D">
        <w:rPr>
          <w:rFonts w:eastAsiaTheme="minorEastAsia"/>
          <w:b/>
          <w:bCs/>
          <w:sz w:val="21"/>
          <w:szCs w:val="22"/>
        </w:rPr>
        <w:t xml:space="preserve">currently </w:t>
      </w:r>
      <w:r w:rsidRPr="001E2DCB">
        <w:rPr>
          <w:rFonts w:eastAsiaTheme="minorEastAsia"/>
          <w:b/>
          <w:bCs/>
          <w:sz w:val="21"/>
          <w:szCs w:val="22"/>
        </w:rPr>
        <w:t xml:space="preserve">is monitoring </w:t>
      </w:r>
      <w:r>
        <w:rPr>
          <w:rFonts w:eastAsiaTheme="minorEastAsia"/>
          <w:b/>
          <w:bCs/>
          <w:sz w:val="21"/>
          <w:szCs w:val="22"/>
        </w:rPr>
        <w:t>LP-WUS</w:t>
      </w:r>
      <w:r w:rsidRPr="001E2DCB">
        <w:rPr>
          <w:rFonts w:eastAsiaTheme="minorEastAsia"/>
          <w:b/>
          <w:bCs/>
          <w:sz w:val="21"/>
          <w:szCs w:val="22"/>
        </w:rPr>
        <w:t xml:space="preserve"> by LR or monitoring </w:t>
      </w:r>
      <w:r>
        <w:rPr>
          <w:rFonts w:eastAsiaTheme="minorEastAsia"/>
          <w:b/>
          <w:bCs/>
          <w:sz w:val="21"/>
          <w:szCs w:val="22"/>
        </w:rPr>
        <w:t xml:space="preserve">PDCCH by </w:t>
      </w:r>
      <w:r w:rsidRPr="001E2DCB">
        <w:rPr>
          <w:rFonts w:eastAsiaTheme="minorEastAsia"/>
          <w:b/>
          <w:bCs/>
          <w:sz w:val="21"/>
          <w:szCs w:val="22"/>
        </w:rPr>
        <w:t>MR</w:t>
      </w:r>
      <w:r>
        <w:rPr>
          <w:rFonts w:eastAsiaTheme="minorEastAsia"/>
          <w:b/>
          <w:bCs/>
          <w:sz w:val="21"/>
          <w:szCs w:val="22"/>
        </w:rPr>
        <w:t>.</w:t>
      </w:r>
    </w:p>
    <w:p w14:paraId="61879A88" w14:textId="77777777" w:rsidR="009C6573" w:rsidRDefault="009C6573" w:rsidP="009C6573">
      <w:pPr>
        <w:rPr>
          <w:rFonts w:eastAsiaTheme="minorEastAsia"/>
          <w:b/>
          <w:bCs/>
          <w:sz w:val="21"/>
          <w:szCs w:val="22"/>
        </w:rPr>
      </w:pPr>
      <w:r w:rsidRPr="007B3E12">
        <w:rPr>
          <w:rFonts w:eastAsiaTheme="minorEastAsia"/>
          <w:b/>
          <w:bCs/>
          <w:sz w:val="21"/>
          <w:szCs w:val="22"/>
        </w:rPr>
        <w:t xml:space="preserve">Proposal </w:t>
      </w:r>
      <w:r>
        <w:rPr>
          <w:rFonts w:eastAsiaTheme="minorEastAsia"/>
          <w:b/>
          <w:bCs/>
          <w:sz w:val="21"/>
          <w:szCs w:val="22"/>
        </w:rPr>
        <w:t>3</w:t>
      </w:r>
      <w:r w:rsidRPr="007B3E12">
        <w:rPr>
          <w:rFonts w:eastAsiaTheme="minorEastAsia"/>
          <w:b/>
          <w:bCs/>
          <w:sz w:val="21"/>
          <w:szCs w:val="22"/>
        </w:rPr>
        <w:t>:</w:t>
      </w:r>
      <w:r w:rsidRPr="00AF4550">
        <w:rPr>
          <w:rFonts w:eastAsiaTheme="minorEastAsia"/>
          <w:b/>
          <w:bCs/>
          <w:sz w:val="21"/>
          <w:szCs w:val="22"/>
        </w:rPr>
        <w:t xml:space="preserve"> </w:t>
      </w:r>
      <w:r>
        <w:rPr>
          <w:rFonts w:eastAsiaTheme="minorEastAsia"/>
          <w:b/>
          <w:bCs/>
          <w:sz w:val="21"/>
          <w:szCs w:val="22"/>
        </w:rPr>
        <w:t>Two</w:t>
      </w:r>
      <w:r w:rsidRPr="0034545E">
        <w:t xml:space="preserve"> </w:t>
      </w:r>
      <w:r>
        <w:rPr>
          <w:rFonts w:eastAsiaTheme="minorEastAsia"/>
          <w:b/>
          <w:bCs/>
          <w:sz w:val="21"/>
          <w:szCs w:val="22"/>
        </w:rPr>
        <w:t>ways below</w:t>
      </w:r>
      <w:r w:rsidRPr="005F20DC">
        <w:rPr>
          <w:rFonts w:eastAsiaTheme="minorEastAsia"/>
          <w:b/>
          <w:bCs/>
          <w:sz w:val="21"/>
          <w:szCs w:val="22"/>
        </w:rPr>
        <w:t xml:space="preserve"> can be considered</w:t>
      </w:r>
      <w:r>
        <w:rPr>
          <w:rFonts w:eastAsiaTheme="minorEastAsia"/>
          <w:b/>
          <w:bCs/>
          <w:sz w:val="21"/>
          <w:szCs w:val="22"/>
        </w:rPr>
        <w:t xml:space="preserve"> to control UE behavior on monitoring LP-WUS by LR and monitoring PDCCH by MR:</w:t>
      </w:r>
    </w:p>
    <w:p w14:paraId="2A402BF9" w14:textId="77777777" w:rsidR="009C6573" w:rsidRPr="000714E9" w:rsidRDefault="009C6573" w:rsidP="009C6573">
      <w:pPr>
        <w:pStyle w:val="af5"/>
        <w:numPr>
          <w:ilvl w:val="0"/>
          <w:numId w:val="35"/>
        </w:numPr>
        <w:ind w:leftChars="0"/>
        <w:rPr>
          <w:rFonts w:eastAsiaTheme="minorEastAsia"/>
          <w:b/>
          <w:bCs/>
          <w:sz w:val="21"/>
          <w:szCs w:val="22"/>
        </w:rPr>
      </w:pPr>
      <w:r w:rsidRPr="000714E9">
        <w:rPr>
          <w:rFonts w:eastAsiaTheme="minorEastAsia"/>
          <w:b/>
          <w:bCs/>
          <w:sz w:val="21"/>
          <w:szCs w:val="22"/>
          <w:lang w:eastAsia="zh-CN"/>
        </w:rPr>
        <w:t>LP-WUS impacts C-DRX timers</w:t>
      </w:r>
      <w:r w:rsidRPr="00B46B18">
        <w:rPr>
          <w:rFonts w:eastAsiaTheme="minorEastAsia"/>
          <w:b/>
          <w:bCs/>
          <w:sz w:val="21"/>
          <w:szCs w:val="22"/>
          <w:lang w:eastAsia="zh-CN"/>
        </w:rPr>
        <w:t xml:space="preserve">, </w:t>
      </w:r>
      <w:r w:rsidRPr="000676D1">
        <w:rPr>
          <w:rFonts w:eastAsiaTheme="minorEastAsia"/>
          <w:b/>
          <w:bCs/>
          <w:sz w:val="21"/>
          <w:szCs w:val="22"/>
          <w:lang w:eastAsia="zh-CN"/>
        </w:rPr>
        <w:t>i.e. C-DRX active-time, to control UE monitoring behaviour</w:t>
      </w:r>
    </w:p>
    <w:p w14:paraId="7AE3BDC1" w14:textId="77777777" w:rsidR="009C6573" w:rsidRPr="005F4722" w:rsidRDefault="009C6573" w:rsidP="009C6573">
      <w:pPr>
        <w:pStyle w:val="af5"/>
        <w:numPr>
          <w:ilvl w:val="0"/>
          <w:numId w:val="35"/>
        </w:numPr>
        <w:ind w:leftChars="0"/>
        <w:rPr>
          <w:rFonts w:eastAsiaTheme="minorEastAsia"/>
          <w:b/>
          <w:bCs/>
          <w:sz w:val="21"/>
          <w:szCs w:val="22"/>
          <w:lang w:eastAsia="zh-CN"/>
        </w:rPr>
      </w:pPr>
      <w:r w:rsidRPr="005F4722">
        <w:rPr>
          <w:rFonts w:eastAsiaTheme="minorEastAsia"/>
          <w:b/>
          <w:bCs/>
          <w:sz w:val="21"/>
          <w:szCs w:val="22"/>
        </w:rPr>
        <w:t>LP-WUS impacts PDCCH monitoring behaviour with/without C-DRX (</w:t>
      </w:r>
      <w:r w:rsidRPr="005F4722">
        <w:rPr>
          <w:rFonts w:eastAsiaTheme="minorEastAsia"/>
          <w:b/>
          <w:bCs/>
          <w:sz w:val="21"/>
          <w:szCs w:val="22"/>
          <w:lang w:eastAsia="zh-CN"/>
        </w:rPr>
        <w:t>If C-DRX is configured, no impacts on C-DRX timers</w:t>
      </w:r>
      <w:r>
        <w:rPr>
          <w:rFonts w:eastAsiaTheme="minorEastAsia"/>
          <w:b/>
          <w:bCs/>
          <w:sz w:val="21"/>
          <w:szCs w:val="22"/>
          <w:lang w:eastAsia="zh-CN"/>
        </w:rPr>
        <w:t>)</w:t>
      </w:r>
    </w:p>
    <w:p w14:paraId="0DF38E33" w14:textId="6A24C0D4" w:rsidR="009C6573" w:rsidRDefault="009C6573" w:rsidP="009C6573">
      <w:pPr>
        <w:rPr>
          <w:rFonts w:eastAsiaTheme="minorEastAsia"/>
          <w:b/>
          <w:bCs/>
          <w:sz w:val="21"/>
          <w:szCs w:val="22"/>
        </w:rPr>
      </w:pPr>
      <w:r w:rsidRPr="007B3E12">
        <w:rPr>
          <w:rFonts w:eastAsiaTheme="minorEastAsia"/>
          <w:b/>
          <w:bCs/>
          <w:sz w:val="21"/>
          <w:szCs w:val="22"/>
        </w:rPr>
        <w:t xml:space="preserve">Proposal </w:t>
      </w:r>
      <w:r>
        <w:rPr>
          <w:rFonts w:eastAsiaTheme="minorEastAsia"/>
          <w:b/>
          <w:bCs/>
          <w:sz w:val="21"/>
          <w:szCs w:val="22"/>
        </w:rPr>
        <w:t>4</w:t>
      </w:r>
      <w:r w:rsidRPr="007B3E12">
        <w:rPr>
          <w:rFonts w:eastAsiaTheme="minorEastAsia"/>
          <w:b/>
          <w:bCs/>
          <w:sz w:val="21"/>
          <w:szCs w:val="22"/>
        </w:rPr>
        <w:t>:</w:t>
      </w:r>
      <w:r>
        <w:rPr>
          <w:rFonts w:eastAsiaTheme="minorEastAsia"/>
          <w:b/>
          <w:bCs/>
          <w:sz w:val="21"/>
          <w:szCs w:val="22"/>
        </w:rPr>
        <w:t xml:space="preserve"> To </w:t>
      </w:r>
      <w:r w:rsidRPr="00A75485">
        <w:rPr>
          <w:rFonts w:eastAsiaTheme="minorEastAsia"/>
          <w:b/>
          <w:bCs/>
          <w:sz w:val="21"/>
          <w:szCs w:val="22"/>
        </w:rPr>
        <w:t>study the relationship between LP-WUS and legacy UE power saving techniques</w:t>
      </w:r>
      <w:r>
        <w:rPr>
          <w:rFonts w:eastAsiaTheme="minorEastAsia"/>
          <w:b/>
          <w:bCs/>
          <w:sz w:val="21"/>
          <w:szCs w:val="22"/>
        </w:rPr>
        <w:t xml:space="preserve">, e.g. </w:t>
      </w:r>
      <w:r w:rsidRPr="00A75485">
        <w:rPr>
          <w:rFonts w:eastAsiaTheme="minorEastAsia"/>
          <w:b/>
          <w:bCs/>
          <w:sz w:val="21"/>
          <w:szCs w:val="22"/>
        </w:rPr>
        <w:t>C-DRX, DCP, PDCCH skipping, SSSG switching</w:t>
      </w:r>
      <w:r>
        <w:rPr>
          <w:rFonts w:eastAsiaTheme="minorEastAsia"/>
          <w:b/>
          <w:bCs/>
          <w:sz w:val="21"/>
          <w:szCs w:val="22"/>
        </w:rPr>
        <w:t>.</w:t>
      </w:r>
    </w:p>
    <w:p w14:paraId="34E9C2F7" w14:textId="77777777" w:rsidR="00C25B3B" w:rsidRPr="00B25ADE" w:rsidRDefault="00C25B3B" w:rsidP="00C25B3B">
      <w:pPr>
        <w:rPr>
          <w:rFonts w:eastAsiaTheme="minorEastAsia"/>
          <w:bCs/>
          <w:sz w:val="21"/>
          <w:szCs w:val="22"/>
        </w:rPr>
      </w:pPr>
      <w:r w:rsidRPr="007B3E12">
        <w:rPr>
          <w:rFonts w:eastAsiaTheme="minorEastAsia"/>
          <w:b/>
          <w:bCs/>
          <w:sz w:val="21"/>
          <w:szCs w:val="22"/>
        </w:rPr>
        <w:t xml:space="preserve">Proposal </w:t>
      </w:r>
      <w:r>
        <w:rPr>
          <w:rFonts w:eastAsiaTheme="minorEastAsia"/>
          <w:b/>
          <w:bCs/>
          <w:sz w:val="21"/>
          <w:szCs w:val="22"/>
        </w:rPr>
        <w:t>5</w:t>
      </w:r>
      <w:r w:rsidRPr="007B3E12">
        <w:rPr>
          <w:rFonts w:eastAsiaTheme="minorEastAsia"/>
          <w:b/>
          <w:bCs/>
          <w:sz w:val="21"/>
          <w:szCs w:val="22"/>
        </w:rPr>
        <w:t>:</w:t>
      </w:r>
      <w:r>
        <w:rPr>
          <w:rFonts w:eastAsiaTheme="minorEastAsia"/>
          <w:b/>
          <w:bCs/>
          <w:sz w:val="21"/>
          <w:szCs w:val="22"/>
        </w:rPr>
        <w:t xml:space="preserve"> UE’s UL transmission also triggers </w:t>
      </w:r>
      <w:r w:rsidRPr="00533FBA">
        <w:rPr>
          <w:rFonts w:eastAsiaTheme="minorEastAsia"/>
          <w:b/>
          <w:bCs/>
          <w:sz w:val="21"/>
          <w:szCs w:val="22"/>
        </w:rPr>
        <w:t xml:space="preserve">MR </w:t>
      </w:r>
      <w:r>
        <w:rPr>
          <w:rFonts w:eastAsiaTheme="minorEastAsia"/>
          <w:b/>
          <w:bCs/>
          <w:sz w:val="21"/>
          <w:szCs w:val="22"/>
        </w:rPr>
        <w:t xml:space="preserve">wake-up from LR </w:t>
      </w:r>
      <w:r w:rsidRPr="00533FBA">
        <w:rPr>
          <w:rFonts w:eastAsiaTheme="minorEastAsia"/>
          <w:b/>
          <w:bCs/>
          <w:sz w:val="21"/>
          <w:szCs w:val="22"/>
        </w:rPr>
        <w:t xml:space="preserve">and </w:t>
      </w:r>
      <w:r>
        <w:rPr>
          <w:rFonts w:eastAsiaTheme="minorEastAsia"/>
          <w:b/>
          <w:bCs/>
          <w:sz w:val="21"/>
          <w:szCs w:val="22"/>
        </w:rPr>
        <w:t xml:space="preserve">start of </w:t>
      </w:r>
      <w:r w:rsidRPr="00533FBA">
        <w:rPr>
          <w:rFonts w:eastAsiaTheme="minorEastAsia"/>
          <w:b/>
          <w:bCs/>
          <w:sz w:val="21"/>
          <w:szCs w:val="22"/>
        </w:rPr>
        <w:t xml:space="preserve">PDCCH monitoring </w:t>
      </w:r>
      <w:r>
        <w:rPr>
          <w:rFonts w:eastAsiaTheme="minorEastAsia"/>
          <w:b/>
          <w:bCs/>
          <w:sz w:val="21"/>
          <w:szCs w:val="22"/>
        </w:rPr>
        <w:t>by</w:t>
      </w:r>
      <w:r w:rsidRPr="00533FBA">
        <w:rPr>
          <w:rFonts w:eastAsiaTheme="minorEastAsia"/>
          <w:b/>
          <w:bCs/>
          <w:sz w:val="21"/>
          <w:szCs w:val="22"/>
        </w:rPr>
        <w:t xml:space="preserve"> MR</w:t>
      </w:r>
      <w:r>
        <w:rPr>
          <w:rFonts w:eastAsiaTheme="minorEastAsia"/>
          <w:b/>
          <w:bCs/>
          <w:sz w:val="21"/>
          <w:szCs w:val="22"/>
        </w:rPr>
        <w:t>.</w:t>
      </w:r>
    </w:p>
    <w:p w14:paraId="414FC805" w14:textId="1AEDBDE1" w:rsidR="00C25B3B" w:rsidRPr="00C25B3B" w:rsidRDefault="00C25B3B" w:rsidP="00C25B3B">
      <w:pPr>
        <w:rPr>
          <w:rFonts w:eastAsiaTheme="minorEastAsia"/>
          <w:bCs/>
          <w:sz w:val="21"/>
          <w:szCs w:val="22"/>
          <w:u w:val="single"/>
        </w:rPr>
      </w:pPr>
      <w:r w:rsidRPr="00C25B3B">
        <w:rPr>
          <w:rFonts w:eastAsiaTheme="minorEastAsia"/>
          <w:bCs/>
          <w:sz w:val="21"/>
          <w:szCs w:val="22"/>
          <w:u w:val="single"/>
        </w:rPr>
        <w:t>Configuration and (de)activation for LP-WUS</w:t>
      </w:r>
    </w:p>
    <w:p w14:paraId="24F4C404" w14:textId="77777777" w:rsidR="00461523" w:rsidRDefault="00461523" w:rsidP="00461523">
      <w:pPr>
        <w:rPr>
          <w:rFonts w:eastAsiaTheme="minorEastAsia"/>
          <w:b/>
          <w:bCs/>
          <w:sz w:val="21"/>
          <w:szCs w:val="22"/>
        </w:rPr>
      </w:pPr>
      <w:r w:rsidRPr="007B3E12">
        <w:rPr>
          <w:rFonts w:eastAsiaTheme="minorEastAsia"/>
          <w:b/>
          <w:bCs/>
          <w:sz w:val="21"/>
          <w:szCs w:val="22"/>
        </w:rPr>
        <w:lastRenderedPageBreak/>
        <w:t xml:space="preserve">Proposal </w:t>
      </w:r>
      <w:r>
        <w:rPr>
          <w:rFonts w:eastAsiaTheme="minorEastAsia"/>
          <w:b/>
          <w:bCs/>
          <w:sz w:val="21"/>
          <w:szCs w:val="22"/>
        </w:rPr>
        <w:t>6</w:t>
      </w:r>
      <w:r w:rsidRPr="007B3E12">
        <w:rPr>
          <w:rFonts w:eastAsiaTheme="minorEastAsia"/>
          <w:b/>
          <w:bCs/>
          <w:sz w:val="21"/>
          <w:szCs w:val="22"/>
        </w:rPr>
        <w:t>:</w:t>
      </w:r>
      <w:r>
        <w:rPr>
          <w:rFonts w:eastAsiaTheme="minorEastAsia"/>
          <w:b/>
          <w:bCs/>
          <w:sz w:val="21"/>
          <w:szCs w:val="22"/>
        </w:rPr>
        <w:t xml:space="preserve"> P</w:t>
      </w:r>
      <w:r w:rsidRPr="00942BF7">
        <w:rPr>
          <w:rFonts w:eastAsiaTheme="minorEastAsia"/>
          <w:b/>
          <w:bCs/>
          <w:sz w:val="21"/>
          <w:szCs w:val="22"/>
        </w:rPr>
        <w:t xml:space="preserve">er UE configuration for LP-WUS </w:t>
      </w:r>
      <w:r>
        <w:rPr>
          <w:rFonts w:eastAsiaTheme="minorEastAsia"/>
          <w:b/>
          <w:bCs/>
          <w:sz w:val="21"/>
          <w:szCs w:val="22"/>
        </w:rPr>
        <w:t>is</w:t>
      </w:r>
      <w:r w:rsidRPr="00942BF7">
        <w:rPr>
          <w:rFonts w:eastAsiaTheme="minorEastAsia"/>
          <w:b/>
          <w:bCs/>
          <w:sz w:val="21"/>
          <w:szCs w:val="22"/>
        </w:rPr>
        <w:t xml:space="preserve"> supported</w:t>
      </w:r>
      <w:r>
        <w:rPr>
          <w:rFonts w:eastAsiaTheme="minorEastAsia"/>
          <w:b/>
          <w:bCs/>
          <w:sz w:val="21"/>
          <w:szCs w:val="22"/>
        </w:rPr>
        <w:t xml:space="preserve"> for </w:t>
      </w:r>
      <w:r w:rsidRPr="00942BF7">
        <w:rPr>
          <w:rFonts w:eastAsiaTheme="minorEastAsia"/>
          <w:b/>
          <w:bCs/>
          <w:sz w:val="21"/>
          <w:szCs w:val="22"/>
        </w:rPr>
        <w:t>RRC_CONNECTED state</w:t>
      </w:r>
      <w:r>
        <w:rPr>
          <w:rFonts w:eastAsiaTheme="minorEastAsia"/>
          <w:b/>
          <w:bCs/>
          <w:sz w:val="21"/>
          <w:szCs w:val="22"/>
        </w:rPr>
        <w:t>.</w:t>
      </w:r>
    </w:p>
    <w:p w14:paraId="32E96FB9" w14:textId="77777777" w:rsidR="00B61D08" w:rsidRDefault="00B61D08" w:rsidP="00B61D08">
      <w:pPr>
        <w:rPr>
          <w:rFonts w:eastAsiaTheme="minorEastAsia"/>
          <w:b/>
          <w:bCs/>
          <w:sz w:val="21"/>
          <w:szCs w:val="22"/>
        </w:rPr>
      </w:pPr>
      <w:r w:rsidRPr="007B3E12">
        <w:rPr>
          <w:rFonts w:eastAsiaTheme="minorEastAsia"/>
          <w:b/>
          <w:bCs/>
          <w:sz w:val="21"/>
          <w:szCs w:val="22"/>
        </w:rPr>
        <w:t xml:space="preserve">Proposal </w:t>
      </w:r>
      <w:r>
        <w:rPr>
          <w:rFonts w:eastAsiaTheme="minorEastAsia"/>
          <w:b/>
          <w:bCs/>
          <w:sz w:val="21"/>
          <w:szCs w:val="22"/>
        </w:rPr>
        <w:t>7</w:t>
      </w:r>
      <w:r w:rsidRPr="007B3E12">
        <w:rPr>
          <w:rFonts w:eastAsiaTheme="minorEastAsia"/>
          <w:b/>
          <w:bCs/>
          <w:sz w:val="21"/>
          <w:szCs w:val="22"/>
        </w:rPr>
        <w:t>:</w:t>
      </w:r>
      <w:r>
        <w:rPr>
          <w:rFonts w:eastAsiaTheme="minorEastAsia"/>
          <w:b/>
          <w:bCs/>
          <w:sz w:val="21"/>
          <w:szCs w:val="22"/>
        </w:rPr>
        <w:t xml:space="preserve"> Two</w:t>
      </w:r>
      <w:r w:rsidRPr="0034545E">
        <w:t xml:space="preserve"> </w:t>
      </w:r>
      <w:r>
        <w:rPr>
          <w:rFonts w:eastAsiaTheme="minorEastAsia"/>
          <w:b/>
          <w:bCs/>
          <w:sz w:val="21"/>
          <w:szCs w:val="22"/>
        </w:rPr>
        <w:t>ways below</w:t>
      </w:r>
      <w:r w:rsidRPr="005F20DC">
        <w:rPr>
          <w:rFonts w:eastAsiaTheme="minorEastAsia"/>
          <w:b/>
          <w:bCs/>
          <w:sz w:val="21"/>
          <w:szCs w:val="22"/>
        </w:rPr>
        <w:t xml:space="preserve"> can be considered</w:t>
      </w:r>
      <w:r>
        <w:rPr>
          <w:rFonts w:eastAsiaTheme="minorEastAsia"/>
          <w:b/>
          <w:bCs/>
          <w:sz w:val="21"/>
          <w:szCs w:val="22"/>
        </w:rPr>
        <w:t xml:space="preserve"> </w:t>
      </w:r>
      <w:r w:rsidRPr="00B61D08">
        <w:rPr>
          <w:rFonts w:eastAsiaTheme="minorEastAsia"/>
          <w:b/>
          <w:bCs/>
          <w:sz w:val="21"/>
          <w:szCs w:val="22"/>
        </w:rPr>
        <w:t>for enabling/activating</w:t>
      </w:r>
      <w:r>
        <w:rPr>
          <w:rFonts w:eastAsiaTheme="minorEastAsia"/>
          <w:b/>
          <w:bCs/>
          <w:sz w:val="21"/>
          <w:szCs w:val="22"/>
        </w:rPr>
        <w:t xml:space="preserve"> the LP-WUS for the UE:</w:t>
      </w:r>
    </w:p>
    <w:p w14:paraId="406FC9F3" w14:textId="77777777" w:rsidR="00B61D08" w:rsidRPr="000714E9" w:rsidRDefault="00B61D08" w:rsidP="00B61D08">
      <w:pPr>
        <w:pStyle w:val="af5"/>
        <w:numPr>
          <w:ilvl w:val="0"/>
          <w:numId w:val="35"/>
        </w:numPr>
        <w:ind w:leftChars="0"/>
        <w:rPr>
          <w:rFonts w:eastAsiaTheme="minorEastAsia"/>
          <w:b/>
          <w:bCs/>
          <w:sz w:val="21"/>
          <w:szCs w:val="22"/>
        </w:rPr>
      </w:pPr>
      <w:r w:rsidRPr="009821F9">
        <w:rPr>
          <w:rFonts w:eastAsiaTheme="minorEastAsia"/>
          <w:b/>
          <w:bCs/>
          <w:sz w:val="21"/>
          <w:szCs w:val="22"/>
          <w:lang w:eastAsia="zh-CN"/>
        </w:rPr>
        <w:t>LP-WUS is enable/activated based on NW indication</w:t>
      </w:r>
    </w:p>
    <w:p w14:paraId="3EDCBA74" w14:textId="29223BE9" w:rsidR="00C25B3B" w:rsidRPr="0076747C" w:rsidRDefault="00B61D08" w:rsidP="009C6573">
      <w:pPr>
        <w:pStyle w:val="af5"/>
        <w:numPr>
          <w:ilvl w:val="0"/>
          <w:numId w:val="35"/>
        </w:numPr>
        <w:ind w:leftChars="0"/>
        <w:rPr>
          <w:rFonts w:eastAsiaTheme="minorEastAsia"/>
          <w:b/>
          <w:bCs/>
          <w:sz w:val="21"/>
          <w:szCs w:val="22"/>
          <w:lang w:eastAsia="zh-CN"/>
        </w:rPr>
      </w:pPr>
      <w:r w:rsidRPr="009821F9">
        <w:rPr>
          <w:rFonts w:eastAsiaTheme="minorEastAsia"/>
          <w:b/>
          <w:bCs/>
          <w:sz w:val="21"/>
          <w:szCs w:val="22"/>
        </w:rPr>
        <w:t>LP-WUS is enable/activated by UE based on criteria configured by NW</w:t>
      </w:r>
    </w:p>
    <w:p w14:paraId="49DFF4AF" w14:textId="77777777" w:rsidR="004060A2" w:rsidRDefault="004060A2" w:rsidP="004F5806">
      <w:pPr>
        <w:pStyle w:val="1"/>
        <w:numPr>
          <w:ilvl w:val="0"/>
          <w:numId w:val="7"/>
        </w:numPr>
      </w:pPr>
      <w:r w:rsidRPr="00BF27FC">
        <w:rPr>
          <w:rFonts w:hint="eastAsia"/>
        </w:rPr>
        <w:t>References</w:t>
      </w:r>
    </w:p>
    <w:p w14:paraId="2FBAAAE7" w14:textId="53B69668" w:rsidR="004060A2" w:rsidRPr="00EC44FA" w:rsidRDefault="003940FA" w:rsidP="004060A2">
      <w:pPr>
        <w:pStyle w:val="Reference"/>
        <w:rPr>
          <w:rFonts w:ascii="Times New Roman" w:eastAsia="宋体" w:hAnsi="Times New Roman"/>
          <w:kern w:val="0"/>
          <w:szCs w:val="20"/>
        </w:rPr>
      </w:pPr>
      <w:r>
        <w:rPr>
          <w:rFonts w:ascii="Times New Roman" w:eastAsia="宋体" w:hAnsi="Times New Roman"/>
          <w:kern w:val="0"/>
          <w:szCs w:val="20"/>
        </w:rPr>
        <w:t>RAN1 meeting minutes report</w:t>
      </w:r>
      <w:r w:rsidR="00AC7291">
        <w:rPr>
          <w:rFonts w:ascii="Times New Roman" w:eastAsia="宋体" w:hAnsi="Times New Roman"/>
          <w:kern w:val="0"/>
          <w:szCs w:val="20"/>
        </w:rPr>
        <w:t>.</w:t>
      </w:r>
    </w:p>
    <w:sectPr w:rsidR="004060A2" w:rsidRPr="00EC44FA">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3EAC6" w14:textId="77777777" w:rsidR="00B409C7" w:rsidRDefault="00B409C7">
      <w:r>
        <w:separator/>
      </w:r>
    </w:p>
    <w:p w14:paraId="1A728CA4" w14:textId="77777777" w:rsidR="00B409C7" w:rsidRDefault="00B409C7"/>
  </w:endnote>
  <w:endnote w:type="continuationSeparator" w:id="0">
    <w:p w14:paraId="4CD97A71" w14:textId="77777777" w:rsidR="00B409C7" w:rsidRDefault="00B409C7">
      <w:r>
        <w:continuationSeparator/>
      </w:r>
    </w:p>
    <w:p w14:paraId="4E3B27A1" w14:textId="77777777" w:rsidR="00B409C7" w:rsidRDefault="00B409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pitch w:val="default"/>
  </w:font>
  <w:font w:name="ZapfDingbats">
    <w:altName w:val="Wingdings"/>
    <w:charset w:val="02"/>
    <w:family w:val="decorative"/>
    <w:pitch w:val="default"/>
    <w:sig w:usb0="00000000" w:usb1="0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3A692E" w:rsidRDefault="003A692E">
    <w:pPr>
      <w:pStyle w:val="a4"/>
      <w:jc w:val="right"/>
    </w:pPr>
    <w:r>
      <w:fldChar w:fldCharType="begin"/>
    </w:r>
    <w:r>
      <w:instrText xml:space="preserve"> PAGE   \* MERGEFORMAT </w:instrText>
    </w:r>
    <w:r>
      <w:fldChar w:fldCharType="separate"/>
    </w:r>
    <w:r>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EA659" w14:textId="77777777" w:rsidR="00B409C7" w:rsidRDefault="00B409C7">
      <w:r>
        <w:separator/>
      </w:r>
    </w:p>
    <w:p w14:paraId="20A08704" w14:textId="77777777" w:rsidR="00B409C7" w:rsidRDefault="00B409C7"/>
  </w:footnote>
  <w:footnote w:type="continuationSeparator" w:id="0">
    <w:p w14:paraId="4446E885" w14:textId="77777777" w:rsidR="00B409C7" w:rsidRDefault="00B409C7">
      <w:r>
        <w:continuationSeparator/>
      </w:r>
    </w:p>
    <w:p w14:paraId="6F530A62" w14:textId="77777777" w:rsidR="00B409C7" w:rsidRDefault="00B409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3A692E" w:rsidRDefault="003A692E"/>
  <w:p w14:paraId="756100E0" w14:textId="77777777" w:rsidR="003A692E" w:rsidRDefault="003A69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06"/>
    <w:multiLevelType w:val="hybridMultilevel"/>
    <w:tmpl w:val="77CC5086"/>
    <w:lvl w:ilvl="0" w:tplc="302099D8">
      <w:start w:val="2"/>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A620F7"/>
    <w:multiLevelType w:val="hybridMultilevel"/>
    <w:tmpl w:val="0D00324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5A6502"/>
    <w:multiLevelType w:val="hybridMultilevel"/>
    <w:tmpl w:val="43C68D7A"/>
    <w:lvl w:ilvl="0" w:tplc="08090001">
      <w:start w:val="1"/>
      <w:numFmt w:val="bullet"/>
      <w:lvlText w:val=""/>
      <w:lvlJc w:val="left"/>
      <w:pPr>
        <w:ind w:left="420" w:hanging="420"/>
      </w:pPr>
      <w:rPr>
        <w:rFonts w:ascii="Symbol" w:hAnsi="Symbol" w:hint="default"/>
      </w:rPr>
    </w:lvl>
    <w:lvl w:ilvl="1" w:tplc="107485C8">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AFE2E67"/>
    <w:multiLevelType w:val="hybridMultilevel"/>
    <w:tmpl w:val="B5ECD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23133C"/>
    <w:multiLevelType w:val="hybridMultilevel"/>
    <w:tmpl w:val="0ABADC94"/>
    <w:lvl w:ilvl="0" w:tplc="E17A87F4">
      <w:start w:val="1"/>
      <w:numFmt w:val="decimal"/>
      <w:lvlText w:val="%1."/>
      <w:lvlJc w:val="left"/>
      <w:pPr>
        <w:ind w:left="7165" w:hanging="360"/>
      </w:pPr>
      <w:rPr>
        <w:rFonts w:hint="default"/>
      </w:rPr>
    </w:lvl>
    <w:lvl w:ilvl="1" w:tplc="04090019" w:tentative="1">
      <w:start w:val="1"/>
      <w:numFmt w:val="lowerLetter"/>
      <w:lvlText w:val="%2."/>
      <w:lvlJc w:val="left"/>
      <w:pPr>
        <w:ind w:left="7885" w:hanging="360"/>
      </w:pPr>
    </w:lvl>
    <w:lvl w:ilvl="2" w:tplc="0409001B" w:tentative="1">
      <w:start w:val="1"/>
      <w:numFmt w:val="lowerRoman"/>
      <w:lvlText w:val="%3."/>
      <w:lvlJc w:val="right"/>
      <w:pPr>
        <w:ind w:left="8605" w:hanging="180"/>
      </w:pPr>
    </w:lvl>
    <w:lvl w:ilvl="3" w:tplc="0409000F" w:tentative="1">
      <w:start w:val="1"/>
      <w:numFmt w:val="decimal"/>
      <w:lvlText w:val="%4."/>
      <w:lvlJc w:val="left"/>
      <w:pPr>
        <w:ind w:left="9325" w:hanging="360"/>
      </w:pPr>
    </w:lvl>
    <w:lvl w:ilvl="4" w:tplc="04090019" w:tentative="1">
      <w:start w:val="1"/>
      <w:numFmt w:val="lowerLetter"/>
      <w:lvlText w:val="%5."/>
      <w:lvlJc w:val="left"/>
      <w:pPr>
        <w:ind w:left="10045" w:hanging="360"/>
      </w:pPr>
    </w:lvl>
    <w:lvl w:ilvl="5" w:tplc="0409001B" w:tentative="1">
      <w:start w:val="1"/>
      <w:numFmt w:val="lowerRoman"/>
      <w:lvlText w:val="%6."/>
      <w:lvlJc w:val="right"/>
      <w:pPr>
        <w:ind w:left="10765" w:hanging="180"/>
      </w:pPr>
    </w:lvl>
    <w:lvl w:ilvl="6" w:tplc="0409000F" w:tentative="1">
      <w:start w:val="1"/>
      <w:numFmt w:val="decimal"/>
      <w:lvlText w:val="%7."/>
      <w:lvlJc w:val="left"/>
      <w:pPr>
        <w:ind w:left="11485" w:hanging="360"/>
      </w:pPr>
    </w:lvl>
    <w:lvl w:ilvl="7" w:tplc="04090019" w:tentative="1">
      <w:start w:val="1"/>
      <w:numFmt w:val="lowerLetter"/>
      <w:lvlText w:val="%8."/>
      <w:lvlJc w:val="left"/>
      <w:pPr>
        <w:ind w:left="12205" w:hanging="360"/>
      </w:pPr>
    </w:lvl>
    <w:lvl w:ilvl="8" w:tplc="0409001B" w:tentative="1">
      <w:start w:val="1"/>
      <w:numFmt w:val="lowerRoman"/>
      <w:lvlText w:val="%9."/>
      <w:lvlJc w:val="right"/>
      <w:pPr>
        <w:ind w:left="12925" w:hanging="180"/>
      </w:pPr>
    </w:lvl>
  </w:abstractNum>
  <w:abstractNum w:abstractNumId="8" w15:restartNumberingAfterBreak="0">
    <w:nsid w:val="1E4D3437"/>
    <w:multiLevelType w:val="hybridMultilevel"/>
    <w:tmpl w:val="DA488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30102084"/>
    <w:multiLevelType w:val="hybridMultilevel"/>
    <w:tmpl w:val="609EF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3F11EA"/>
    <w:multiLevelType w:val="hybridMultilevel"/>
    <w:tmpl w:val="684EFEEE"/>
    <w:lvl w:ilvl="0" w:tplc="B442F5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4092835"/>
    <w:multiLevelType w:val="hybridMultilevel"/>
    <w:tmpl w:val="88A468C0"/>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EE5710"/>
    <w:multiLevelType w:val="hybridMultilevel"/>
    <w:tmpl w:val="88F0EC2A"/>
    <w:lvl w:ilvl="0" w:tplc="041D0001">
      <w:start w:val="1"/>
      <w:numFmt w:val="bullet"/>
      <w:lvlText w:val=""/>
      <w:lvlJc w:val="left"/>
      <w:pPr>
        <w:ind w:left="360" w:hanging="36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8F670E"/>
    <w:multiLevelType w:val="hybridMultilevel"/>
    <w:tmpl w:val="F9EEB2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A96186"/>
    <w:multiLevelType w:val="hybridMultilevel"/>
    <w:tmpl w:val="D06C511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E1394D"/>
    <w:multiLevelType w:val="hybridMultilevel"/>
    <w:tmpl w:val="60B8CEB2"/>
    <w:lvl w:ilvl="0" w:tplc="7BB8BB2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F235A64"/>
    <w:multiLevelType w:val="hybridMultilevel"/>
    <w:tmpl w:val="22E63074"/>
    <w:lvl w:ilvl="0" w:tplc="9AECE9D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2259"/>
        </w:tabs>
        <w:ind w:left="2259" w:hanging="360"/>
      </w:pPr>
      <w:rPr>
        <w:rFonts w:ascii="Symbol" w:hAnsi="Symbol" w:hint="default"/>
        <w:b/>
        <w:i w:val="0"/>
        <w:color w:val="auto"/>
        <w:sz w:val="22"/>
      </w:rPr>
    </w:lvl>
    <w:lvl w:ilvl="1" w:tplc="04090003">
      <w:start w:val="1"/>
      <w:numFmt w:val="bullet"/>
      <w:lvlText w:val="o"/>
      <w:lvlJc w:val="left"/>
      <w:pPr>
        <w:tabs>
          <w:tab w:val="num" w:pos="2080"/>
        </w:tabs>
        <w:ind w:left="2080" w:hanging="360"/>
      </w:pPr>
      <w:rPr>
        <w:rFonts w:ascii="Courier New" w:hAnsi="Courier New" w:cs="Courier New" w:hint="default"/>
      </w:rPr>
    </w:lvl>
    <w:lvl w:ilvl="2" w:tplc="04090005" w:tentative="1">
      <w:start w:val="1"/>
      <w:numFmt w:val="bullet"/>
      <w:lvlText w:val=""/>
      <w:lvlJc w:val="left"/>
      <w:pPr>
        <w:tabs>
          <w:tab w:val="num" w:pos="2800"/>
        </w:tabs>
        <w:ind w:left="2800" w:hanging="360"/>
      </w:pPr>
      <w:rPr>
        <w:rFonts w:ascii="Wingdings" w:hAnsi="Wingdings" w:hint="default"/>
      </w:rPr>
    </w:lvl>
    <w:lvl w:ilvl="3" w:tplc="04090001" w:tentative="1">
      <w:start w:val="1"/>
      <w:numFmt w:val="bullet"/>
      <w:lvlText w:val=""/>
      <w:lvlJc w:val="left"/>
      <w:pPr>
        <w:tabs>
          <w:tab w:val="num" w:pos="3520"/>
        </w:tabs>
        <w:ind w:left="3520" w:hanging="360"/>
      </w:pPr>
      <w:rPr>
        <w:rFonts w:ascii="Symbol" w:hAnsi="Symbol" w:hint="default"/>
      </w:rPr>
    </w:lvl>
    <w:lvl w:ilvl="4" w:tplc="04090003" w:tentative="1">
      <w:start w:val="1"/>
      <w:numFmt w:val="bullet"/>
      <w:lvlText w:val="o"/>
      <w:lvlJc w:val="left"/>
      <w:pPr>
        <w:tabs>
          <w:tab w:val="num" w:pos="4240"/>
        </w:tabs>
        <w:ind w:left="4240" w:hanging="360"/>
      </w:pPr>
      <w:rPr>
        <w:rFonts w:ascii="Courier New" w:hAnsi="Courier New" w:cs="Courier New" w:hint="default"/>
      </w:rPr>
    </w:lvl>
    <w:lvl w:ilvl="5" w:tplc="04090005" w:tentative="1">
      <w:start w:val="1"/>
      <w:numFmt w:val="bullet"/>
      <w:lvlText w:val=""/>
      <w:lvlJc w:val="left"/>
      <w:pPr>
        <w:tabs>
          <w:tab w:val="num" w:pos="4960"/>
        </w:tabs>
        <w:ind w:left="4960" w:hanging="360"/>
      </w:pPr>
      <w:rPr>
        <w:rFonts w:ascii="Wingdings" w:hAnsi="Wingdings" w:hint="default"/>
      </w:rPr>
    </w:lvl>
    <w:lvl w:ilvl="6" w:tplc="04090001" w:tentative="1">
      <w:start w:val="1"/>
      <w:numFmt w:val="bullet"/>
      <w:lvlText w:val=""/>
      <w:lvlJc w:val="left"/>
      <w:pPr>
        <w:tabs>
          <w:tab w:val="num" w:pos="5680"/>
        </w:tabs>
        <w:ind w:left="5680" w:hanging="360"/>
      </w:pPr>
      <w:rPr>
        <w:rFonts w:ascii="Symbol" w:hAnsi="Symbol" w:hint="default"/>
      </w:rPr>
    </w:lvl>
    <w:lvl w:ilvl="7" w:tplc="04090003" w:tentative="1">
      <w:start w:val="1"/>
      <w:numFmt w:val="bullet"/>
      <w:lvlText w:val="o"/>
      <w:lvlJc w:val="left"/>
      <w:pPr>
        <w:tabs>
          <w:tab w:val="num" w:pos="6400"/>
        </w:tabs>
        <w:ind w:left="6400" w:hanging="360"/>
      </w:pPr>
      <w:rPr>
        <w:rFonts w:ascii="Courier New" w:hAnsi="Courier New" w:cs="Courier New" w:hint="default"/>
      </w:rPr>
    </w:lvl>
    <w:lvl w:ilvl="8" w:tplc="04090005" w:tentative="1">
      <w:start w:val="1"/>
      <w:numFmt w:val="bullet"/>
      <w:lvlText w:val=""/>
      <w:lvlJc w:val="left"/>
      <w:pPr>
        <w:tabs>
          <w:tab w:val="num" w:pos="7120"/>
        </w:tabs>
        <w:ind w:left="7120" w:hanging="360"/>
      </w:pPr>
      <w:rPr>
        <w:rFonts w:ascii="Wingdings" w:hAnsi="Wingdings" w:hint="default"/>
      </w:rPr>
    </w:lvl>
  </w:abstractNum>
  <w:abstractNum w:abstractNumId="28" w15:restartNumberingAfterBreak="0">
    <w:nsid w:val="77C4725F"/>
    <w:multiLevelType w:val="hybridMultilevel"/>
    <w:tmpl w:val="8C4CCD9A"/>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8773976"/>
    <w:multiLevelType w:val="hybridMultilevel"/>
    <w:tmpl w:val="FBF46AFA"/>
    <w:lvl w:ilvl="0" w:tplc="302099D8">
      <w:start w:val="2"/>
      <w:numFmt w:val="bullet"/>
      <w:lvlText w:val="-"/>
      <w:lvlJc w:val="left"/>
      <w:pPr>
        <w:ind w:left="720" w:hanging="360"/>
      </w:pPr>
      <w:rPr>
        <w:rFonts w:ascii="Times New Roman" w:eastAsia="宋体"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AAE3E68"/>
    <w:multiLevelType w:val="hybridMultilevel"/>
    <w:tmpl w:val="E8DCF344"/>
    <w:lvl w:ilvl="0" w:tplc="59707F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17"/>
  </w:num>
  <w:num w:numId="3">
    <w:abstractNumId w:val="10"/>
  </w:num>
  <w:num w:numId="4">
    <w:abstractNumId w:val="11"/>
  </w:num>
  <w:num w:numId="5">
    <w:abstractNumId w:val="27"/>
  </w:num>
  <w:num w:numId="6">
    <w:abstractNumId w:val="2"/>
  </w:num>
  <w:num w:numId="7">
    <w:abstractNumId w:val="30"/>
  </w:num>
  <w:num w:numId="8">
    <w:abstractNumId w:val="13"/>
  </w:num>
  <w:num w:numId="9">
    <w:abstractNumId w:val="5"/>
  </w:num>
  <w:num w:numId="10">
    <w:abstractNumId w:val="18"/>
  </w:num>
  <w:num w:numId="11">
    <w:abstractNumId w:val="3"/>
  </w:num>
  <w:num w:numId="12">
    <w:abstractNumId w:val="23"/>
  </w:num>
  <w:num w:numId="13">
    <w:abstractNumId w:val="13"/>
  </w:num>
  <w:num w:numId="14">
    <w:abstractNumId w:val="7"/>
  </w:num>
  <w:num w:numId="15">
    <w:abstractNumId w:val="0"/>
  </w:num>
  <w:num w:numId="16">
    <w:abstractNumId w:val="26"/>
  </w:num>
  <w:num w:numId="17">
    <w:abstractNumId w:val="20"/>
  </w:num>
  <w:num w:numId="18">
    <w:abstractNumId w:val="21"/>
  </w:num>
  <w:num w:numId="19">
    <w:abstractNumId w:val="25"/>
  </w:num>
  <w:num w:numId="20">
    <w:abstractNumId w:val="16"/>
  </w:num>
  <w:num w:numId="21">
    <w:abstractNumId w:val="31"/>
  </w:num>
  <w:num w:numId="22">
    <w:abstractNumId w:val="28"/>
  </w:num>
  <w:num w:numId="23">
    <w:abstractNumId w:val="27"/>
  </w:num>
  <w:num w:numId="24">
    <w:abstractNumId w:val="25"/>
  </w:num>
  <w:num w:numId="25">
    <w:abstractNumId w:val="15"/>
  </w:num>
  <w:num w:numId="26">
    <w:abstractNumId w:val="1"/>
  </w:num>
  <w:num w:numId="27">
    <w:abstractNumId w:val="29"/>
  </w:num>
  <w:num w:numId="28">
    <w:abstractNumId w:val="9"/>
  </w:num>
  <w:num w:numId="29">
    <w:abstractNumId w:val="33"/>
  </w:num>
  <w:num w:numId="30">
    <w:abstractNumId w:val="19"/>
  </w:num>
  <w:num w:numId="31">
    <w:abstractNumId w:val="12"/>
  </w:num>
  <w:num w:numId="32">
    <w:abstractNumId w:val="8"/>
  </w:num>
  <w:num w:numId="33">
    <w:abstractNumId w:val="6"/>
  </w:num>
  <w:num w:numId="34">
    <w:abstractNumId w:val="24"/>
  </w:num>
  <w:num w:numId="35">
    <w:abstractNumId w:val="4"/>
  </w:num>
  <w:num w:numId="36">
    <w:abstractNumId w:val="22"/>
  </w:num>
  <w:num w:numId="37">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147E"/>
    <w:rsid w:val="00001678"/>
    <w:rsid w:val="00001CAA"/>
    <w:rsid w:val="00001DB4"/>
    <w:rsid w:val="0000285D"/>
    <w:rsid w:val="000039A8"/>
    <w:rsid w:val="00003A81"/>
    <w:rsid w:val="00004DC8"/>
    <w:rsid w:val="00005A1D"/>
    <w:rsid w:val="00006972"/>
    <w:rsid w:val="00010936"/>
    <w:rsid w:val="0001093A"/>
    <w:rsid w:val="00011393"/>
    <w:rsid w:val="000117F1"/>
    <w:rsid w:val="00011D6B"/>
    <w:rsid w:val="000126F5"/>
    <w:rsid w:val="00012946"/>
    <w:rsid w:val="00013F15"/>
    <w:rsid w:val="00015F38"/>
    <w:rsid w:val="00016491"/>
    <w:rsid w:val="000168CE"/>
    <w:rsid w:val="00016ECC"/>
    <w:rsid w:val="00017D2F"/>
    <w:rsid w:val="0002025E"/>
    <w:rsid w:val="00020704"/>
    <w:rsid w:val="00020A8A"/>
    <w:rsid w:val="00020E2B"/>
    <w:rsid w:val="000234A4"/>
    <w:rsid w:val="00023A0A"/>
    <w:rsid w:val="000240AF"/>
    <w:rsid w:val="00024BA4"/>
    <w:rsid w:val="0002510A"/>
    <w:rsid w:val="00025990"/>
    <w:rsid w:val="00025D8E"/>
    <w:rsid w:val="000262F3"/>
    <w:rsid w:val="0002667A"/>
    <w:rsid w:val="00026AE7"/>
    <w:rsid w:val="00027A43"/>
    <w:rsid w:val="00031410"/>
    <w:rsid w:val="00031762"/>
    <w:rsid w:val="00031E63"/>
    <w:rsid w:val="00032029"/>
    <w:rsid w:val="0003211B"/>
    <w:rsid w:val="000324F9"/>
    <w:rsid w:val="00033144"/>
    <w:rsid w:val="00033468"/>
    <w:rsid w:val="00033DBE"/>
    <w:rsid w:val="00033F8E"/>
    <w:rsid w:val="000341A0"/>
    <w:rsid w:val="000356F7"/>
    <w:rsid w:val="00035AB7"/>
    <w:rsid w:val="00036465"/>
    <w:rsid w:val="00037900"/>
    <w:rsid w:val="00037DEE"/>
    <w:rsid w:val="00041424"/>
    <w:rsid w:val="0004147B"/>
    <w:rsid w:val="00041BF6"/>
    <w:rsid w:val="00041E36"/>
    <w:rsid w:val="000420DE"/>
    <w:rsid w:val="00042370"/>
    <w:rsid w:val="00043247"/>
    <w:rsid w:val="00043D72"/>
    <w:rsid w:val="000444C1"/>
    <w:rsid w:val="000445F3"/>
    <w:rsid w:val="0004481B"/>
    <w:rsid w:val="00044C06"/>
    <w:rsid w:val="00046518"/>
    <w:rsid w:val="000470F7"/>
    <w:rsid w:val="00047435"/>
    <w:rsid w:val="000476A0"/>
    <w:rsid w:val="00047A90"/>
    <w:rsid w:val="000504AE"/>
    <w:rsid w:val="000516BE"/>
    <w:rsid w:val="0005187C"/>
    <w:rsid w:val="00051932"/>
    <w:rsid w:val="00051A89"/>
    <w:rsid w:val="00051F4E"/>
    <w:rsid w:val="000523FB"/>
    <w:rsid w:val="00053538"/>
    <w:rsid w:val="000537B7"/>
    <w:rsid w:val="00054724"/>
    <w:rsid w:val="00055831"/>
    <w:rsid w:val="00055B9D"/>
    <w:rsid w:val="00056C34"/>
    <w:rsid w:val="00056EB0"/>
    <w:rsid w:val="00057080"/>
    <w:rsid w:val="000600C4"/>
    <w:rsid w:val="000605B3"/>
    <w:rsid w:val="000606B5"/>
    <w:rsid w:val="000608F5"/>
    <w:rsid w:val="000618ED"/>
    <w:rsid w:val="00062286"/>
    <w:rsid w:val="0006288B"/>
    <w:rsid w:val="00062CD8"/>
    <w:rsid w:val="00063429"/>
    <w:rsid w:val="00063734"/>
    <w:rsid w:val="000643A4"/>
    <w:rsid w:val="0006458D"/>
    <w:rsid w:val="00065899"/>
    <w:rsid w:val="000659FC"/>
    <w:rsid w:val="000676D1"/>
    <w:rsid w:val="00067869"/>
    <w:rsid w:val="000678B9"/>
    <w:rsid w:val="000678F1"/>
    <w:rsid w:val="000714E9"/>
    <w:rsid w:val="00071818"/>
    <w:rsid w:val="00072EBB"/>
    <w:rsid w:val="000736BD"/>
    <w:rsid w:val="00073EA5"/>
    <w:rsid w:val="00074163"/>
    <w:rsid w:val="00074359"/>
    <w:rsid w:val="000747BC"/>
    <w:rsid w:val="00074877"/>
    <w:rsid w:val="0007551D"/>
    <w:rsid w:val="0007598B"/>
    <w:rsid w:val="00075AE7"/>
    <w:rsid w:val="0007617D"/>
    <w:rsid w:val="00076790"/>
    <w:rsid w:val="000767C6"/>
    <w:rsid w:val="00076DE5"/>
    <w:rsid w:val="00077EF0"/>
    <w:rsid w:val="00080137"/>
    <w:rsid w:val="00080956"/>
    <w:rsid w:val="000809BB"/>
    <w:rsid w:val="00080A8C"/>
    <w:rsid w:val="000816EA"/>
    <w:rsid w:val="000819FA"/>
    <w:rsid w:val="00081CED"/>
    <w:rsid w:val="00082E57"/>
    <w:rsid w:val="00082F73"/>
    <w:rsid w:val="00083A87"/>
    <w:rsid w:val="00083DB8"/>
    <w:rsid w:val="00084065"/>
    <w:rsid w:val="00084385"/>
    <w:rsid w:val="000850C5"/>
    <w:rsid w:val="00085F8A"/>
    <w:rsid w:val="00086555"/>
    <w:rsid w:val="00086940"/>
    <w:rsid w:val="00086AB3"/>
    <w:rsid w:val="00086C64"/>
    <w:rsid w:val="00086D8F"/>
    <w:rsid w:val="00087781"/>
    <w:rsid w:val="00087CEE"/>
    <w:rsid w:val="00087E8C"/>
    <w:rsid w:val="0009062A"/>
    <w:rsid w:val="000911B4"/>
    <w:rsid w:val="000924D6"/>
    <w:rsid w:val="000936BA"/>
    <w:rsid w:val="00093C6F"/>
    <w:rsid w:val="000947C0"/>
    <w:rsid w:val="00095163"/>
    <w:rsid w:val="000957BB"/>
    <w:rsid w:val="00095B5B"/>
    <w:rsid w:val="00095D64"/>
    <w:rsid w:val="000977D9"/>
    <w:rsid w:val="000A0536"/>
    <w:rsid w:val="000A0BE5"/>
    <w:rsid w:val="000A1415"/>
    <w:rsid w:val="000A256F"/>
    <w:rsid w:val="000A351D"/>
    <w:rsid w:val="000A4020"/>
    <w:rsid w:val="000A4674"/>
    <w:rsid w:val="000A49BE"/>
    <w:rsid w:val="000A642D"/>
    <w:rsid w:val="000A6448"/>
    <w:rsid w:val="000A655C"/>
    <w:rsid w:val="000A69D8"/>
    <w:rsid w:val="000A6F8A"/>
    <w:rsid w:val="000A7C83"/>
    <w:rsid w:val="000A7E6A"/>
    <w:rsid w:val="000B017D"/>
    <w:rsid w:val="000B0814"/>
    <w:rsid w:val="000B0C75"/>
    <w:rsid w:val="000B1AB0"/>
    <w:rsid w:val="000B1ACF"/>
    <w:rsid w:val="000B202D"/>
    <w:rsid w:val="000B20C4"/>
    <w:rsid w:val="000B22C7"/>
    <w:rsid w:val="000B2C24"/>
    <w:rsid w:val="000B2C38"/>
    <w:rsid w:val="000B3046"/>
    <w:rsid w:val="000B4A70"/>
    <w:rsid w:val="000B5215"/>
    <w:rsid w:val="000B56C6"/>
    <w:rsid w:val="000B587A"/>
    <w:rsid w:val="000B5F31"/>
    <w:rsid w:val="000B6329"/>
    <w:rsid w:val="000B7438"/>
    <w:rsid w:val="000C19FB"/>
    <w:rsid w:val="000C302D"/>
    <w:rsid w:val="000C3B3F"/>
    <w:rsid w:val="000C4E62"/>
    <w:rsid w:val="000C50B2"/>
    <w:rsid w:val="000C5189"/>
    <w:rsid w:val="000C6060"/>
    <w:rsid w:val="000C6880"/>
    <w:rsid w:val="000C6C05"/>
    <w:rsid w:val="000C6D75"/>
    <w:rsid w:val="000C71CE"/>
    <w:rsid w:val="000C7D57"/>
    <w:rsid w:val="000C7DD7"/>
    <w:rsid w:val="000D01DE"/>
    <w:rsid w:val="000D0293"/>
    <w:rsid w:val="000D153C"/>
    <w:rsid w:val="000D15A8"/>
    <w:rsid w:val="000D2514"/>
    <w:rsid w:val="000D2C2D"/>
    <w:rsid w:val="000D38E5"/>
    <w:rsid w:val="000D49ED"/>
    <w:rsid w:val="000D4B4D"/>
    <w:rsid w:val="000D5227"/>
    <w:rsid w:val="000D544F"/>
    <w:rsid w:val="000D6A15"/>
    <w:rsid w:val="000D6AF4"/>
    <w:rsid w:val="000D6B55"/>
    <w:rsid w:val="000D6E5F"/>
    <w:rsid w:val="000D723A"/>
    <w:rsid w:val="000D7DE0"/>
    <w:rsid w:val="000D7E08"/>
    <w:rsid w:val="000E0BAB"/>
    <w:rsid w:val="000E0F74"/>
    <w:rsid w:val="000E1AA9"/>
    <w:rsid w:val="000E22A7"/>
    <w:rsid w:val="000E2958"/>
    <w:rsid w:val="000E2DAA"/>
    <w:rsid w:val="000E2FA0"/>
    <w:rsid w:val="000E37C3"/>
    <w:rsid w:val="000E397B"/>
    <w:rsid w:val="000E5ECA"/>
    <w:rsid w:val="000E7A9D"/>
    <w:rsid w:val="000E7D5F"/>
    <w:rsid w:val="000F061B"/>
    <w:rsid w:val="000F064E"/>
    <w:rsid w:val="000F0D50"/>
    <w:rsid w:val="000F138C"/>
    <w:rsid w:val="000F1EF2"/>
    <w:rsid w:val="000F2170"/>
    <w:rsid w:val="000F21B2"/>
    <w:rsid w:val="000F24A4"/>
    <w:rsid w:val="000F2683"/>
    <w:rsid w:val="000F39D2"/>
    <w:rsid w:val="000F416C"/>
    <w:rsid w:val="000F45F4"/>
    <w:rsid w:val="000F4CA0"/>
    <w:rsid w:val="000F62AA"/>
    <w:rsid w:val="000F69C6"/>
    <w:rsid w:val="000F78DB"/>
    <w:rsid w:val="000F7F38"/>
    <w:rsid w:val="00100D2A"/>
    <w:rsid w:val="0010127D"/>
    <w:rsid w:val="00101378"/>
    <w:rsid w:val="001022BF"/>
    <w:rsid w:val="0010244D"/>
    <w:rsid w:val="00102898"/>
    <w:rsid w:val="00102A27"/>
    <w:rsid w:val="00102BBD"/>
    <w:rsid w:val="00102FAE"/>
    <w:rsid w:val="00103145"/>
    <w:rsid w:val="00103159"/>
    <w:rsid w:val="00103882"/>
    <w:rsid w:val="00104124"/>
    <w:rsid w:val="00104957"/>
    <w:rsid w:val="0010546D"/>
    <w:rsid w:val="00106929"/>
    <w:rsid w:val="00106D9E"/>
    <w:rsid w:val="001112F2"/>
    <w:rsid w:val="0011132D"/>
    <w:rsid w:val="00111CE2"/>
    <w:rsid w:val="0011237C"/>
    <w:rsid w:val="00112C5B"/>
    <w:rsid w:val="00112C9D"/>
    <w:rsid w:val="00112CD2"/>
    <w:rsid w:val="0011343B"/>
    <w:rsid w:val="0011355F"/>
    <w:rsid w:val="00113BF2"/>
    <w:rsid w:val="00114826"/>
    <w:rsid w:val="00114EE9"/>
    <w:rsid w:val="001207F7"/>
    <w:rsid w:val="00120CC9"/>
    <w:rsid w:val="00120E78"/>
    <w:rsid w:val="00121AAC"/>
    <w:rsid w:val="00121AF3"/>
    <w:rsid w:val="00122384"/>
    <w:rsid w:val="00122491"/>
    <w:rsid w:val="00123290"/>
    <w:rsid w:val="0012476C"/>
    <w:rsid w:val="001247D3"/>
    <w:rsid w:val="001248C2"/>
    <w:rsid w:val="00124ED7"/>
    <w:rsid w:val="00125613"/>
    <w:rsid w:val="00125E9F"/>
    <w:rsid w:val="001262F2"/>
    <w:rsid w:val="0012637C"/>
    <w:rsid w:val="00126CB5"/>
    <w:rsid w:val="001306BD"/>
    <w:rsid w:val="00130952"/>
    <w:rsid w:val="001315B9"/>
    <w:rsid w:val="00131C63"/>
    <w:rsid w:val="001327C1"/>
    <w:rsid w:val="00132886"/>
    <w:rsid w:val="00132C80"/>
    <w:rsid w:val="00132D09"/>
    <w:rsid w:val="00132F59"/>
    <w:rsid w:val="00133D38"/>
    <w:rsid w:val="001343F7"/>
    <w:rsid w:val="0013497F"/>
    <w:rsid w:val="00135175"/>
    <w:rsid w:val="001359F5"/>
    <w:rsid w:val="001364FD"/>
    <w:rsid w:val="00136558"/>
    <w:rsid w:val="0013657F"/>
    <w:rsid w:val="00136CC5"/>
    <w:rsid w:val="0013715F"/>
    <w:rsid w:val="00137753"/>
    <w:rsid w:val="00137A78"/>
    <w:rsid w:val="0014160F"/>
    <w:rsid w:val="001419FD"/>
    <w:rsid w:val="0014202E"/>
    <w:rsid w:val="00142342"/>
    <w:rsid w:val="00142759"/>
    <w:rsid w:val="0014277E"/>
    <w:rsid w:val="0014343A"/>
    <w:rsid w:val="001436C4"/>
    <w:rsid w:val="00143727"/>
    <w:rsid w:val="00143CC1"/>
    <w:rsid w:val="00143F9E"/>
    <w:rsid w:val="0014451F"/>
    <w:rsid w:val="00144522"/>
    <w:rsid w:val="0014472B"/>
    <w:rsid w:val="00144EAF"/>
    <w:rsid w:val="00145643"/>
    <w:rsid w:val="001456CF"/>
    <w:rsid w:val="00146277"/>
    <w:rsid w:val="0014656A"/>
    <w:rsid w:val="001470E8"/>
    <w:rsid w:val="00147207"/>
    <w:rsid w:val="001500F7"/>
    <w:rsid w:val="0015085C"/>
    <w:rsid w:val="001508F3"/>
    <w:rsid w:val="001523EC"/>
    <w:rsid w:val="001525B3"/>
    <w:rsid w:val="00155420"/>
    <w:rsid w:val="001554F9"/>
    <w:rsid w:val="00156591"/>
    <w:rsid w:val="001570F6"/>
    <w:rsid w:val="001574B3"/>
    <w:rsid w:val="00161C88"/>
    <w:rsid w:val="00162432"/>
    <w:rsid w:val="001627AF"/>
    <w:rsid w:val="00162CF0"/>
    <w:rsid w:val="00164078"/>
    <w:rsid w:val="001651D4"/>
    <w:rsid w:val="001652C7"/>
    <w:rsid w:val="00165830"/>
    <w:rsid w:val="00165C3F"/>
    <w:rsid w:val="0016612B"/>
    <w:rsid w:val="001664CB"/>
    <w:rsid w:val="001666FF"/>
    <w:rsid w:val="0016674A"/>
    <w:rsid w:val="00166E7A"/>
    <w:rsid w:val="00166F52"/>
    <w:rsid w:val="001674A8"/>
    <w:rsid w:val="00167524"/>
    <w:rsid w:val="00167554"/>
    <w:rsid w:val="0016791D"/>
    <w:rsid w:val="00167AD9"/>
    <w:rsid w:val="00170555"/>
    <w:rsid w:val="00170A65"/>
    <w:rsid w:val="00170B59"/>
    <w:rsid w:val="00170E5D"/>
    <w:rsid w:val="00170FC4"/>
    <w:rsid w:val="0017123F"/>
    <w:rsid w:val="00171382"/>
    <w:rsid w:val="00171447"/>
    <w:rsid w:val="00171B43"/>
    <w:rsid w:val="0017205C"/>
    <w:rsid w:val="00173E7B"/>
    <w:rsid w:val="001755DE"/>
    <w:rsid w:val="001757B3"/>
    <w:rsid w:val="00175A98"/>
    <w:rsid w:val="00175BD9"/>
    <w:rsid w:val="001763C9"/>
    <w:rsid w:val="001777EA"/>
    <w:rsid w:val="00177A84"/>
    <w:rsid w:val="00177FA8"/>
    <w:rsid w:val="001805F4"/>
    <w:rsid w:val="0018120D"/>
    <w:rsid w:val="00183D6D"/>
    <w:rsid w:val="00184479"/>
    <w:rsid w:val="00184FC7"/>
    <w:rsid w:val="001850AA"/>
    <w:rsid w:val="00185FA1"/>
    <w:rsid w:val="0018656A"/>
    <w:rsid w:val="001865B8"/>
    <w:rsid w:val="00186C20"/>
    <w:rsid w:val="00187B63"/>
    <w:rsid w:val="00187C49"/>
    <w:rsid w:val="0019053B"/>
    <w:rsid w:val="0019070E"/>
    <w:rsid w:val="001913E8"/>
    <w:rsid w:val="001919DF"/>
    <w:rsid w:val="00192F4A"/>
    <w:rsid w:val="00193662"/>
    <w:rsid w:val="00195014"/>
    <w:rsid w:val="00195336"/>
    <w:rsid w:val="00195AC8"/>
    <w:rsid w:val="00195B56"/>
    <w:rsid w:val="00195D44"/>
    <w:rsid w:val="001961ED"/>
    <w:rsid w:val="001969E5"/>
    <w:rsid w:val="00197278"/>
    <w:rsid w:val="00197945"/>
    <w:rsid w:val="00197FB4"/>
    <w:rsid w:val="001A0FA0"/>
    <w:rsid w:val="001A1248"/>
    <w:rsid w:val="001A19FC"/>
    <w:rsid w:val="001A2061"/>
    <w:rsid w:val="001A27B4"/>
    <w:rsid w:val="001A28B1"/>
    <w:rsid w:val="001A45BD"/>
    <w:rsid w:val="001A5552"/>
    <w:rsid w:val="001A73AB"/>
    <w:rsid w:val="001A73AC"/>
    <w:rsid w:val="001A7919"/>
    <w:rsid w:val="001B1730"/>
    <w:rsid w:val="001B1813"/>
    <w:rsid w:val="001B27AF"/>
    <w:rsid w:val="001B27BB"/>
    <w:rsid w:val="001B281F"/>
    <w:rsid w:val="001B2989"/>
    <w:rsid w:val="001B2C8C"/>
    <w:rsid w:val="001B324A"/>
    <w:rsid w:val="001B3343"/>
    <w:rsid w:val="001B3733"/>
    <w:rsid w:val="001B413D"/>
    <w:rsid w:val="001B54CE"/>
    <w:rsid w:val="001B5833"/>
    <w:rsid w:val="001B591D"/>
    <w:rsid w:val="001B60BB"/>
    <w:rsid w:val="001B6D20"/>
    <w:rsid w:val="001B7E4C"/>
    <w:rsid w:val="001C0343"/>
    <w:rsid w:val="001C1215"/>
    <w:rsid w:val="001C127F"/>
    <w:rsid w:val="001C1762"/>
    <w:rsid w:val="001C1FBB"/>
    <w:rsid w:val="001C28D1"/>
    <w:rsid w:val="001C2F46"/>
    <w:rsid w:val="001C357C"/>
    <w:rsid w:val="001C37C6"/>
    <w:rsid w:val="001C3C1F"/>
    <w:rsid w:val="001C4590"/>
    <w:rsid w:val="001C50C9"/>
    <w:rsid w:val="001C51AE"/>
    <w:rsid w:val="001C5668"/>
    <w:rsid w:val="001C6AEB"/>
    <w:rsid w:val="001D06A9"/>
    <w:rsid w:val="001D0735"/>
    <w:rsid w:val="001D1128"/>
    <w:rsid w:val="001D187B"/>
    <w:rsid w:val="001D1C93"/>
    <w:rsid w:val="001D1E21"/>
    <w:rsid w:val="001D24B5"/>
    <w:rsid w:val="001D2DA8"/>
    <w:rsid w:val="001D30CB"/>
    <w:rsid w:val="001D3B4D"/>
    <w:rsid w:val="001D4276"/>
    <w:rsid w:val="001D4291"/>
    <w:rsid w:val="001D56D0"/>
    <w:rsid w:val="001D58E9"/>
    <w:rsid w:val="001D616C"/>
    <w:rsid w:val="001D7066"/>
    <w:rsid w:val="001D766C"/>
    <w:rsid w:val="001D7794"/>
    <w:rsid w:val="001E15AF"/>
    <w:rsid w:val="001E17B4"/>
    <w:rsid w:val="001E1B62"/>
    <w:rsid w:val="001E228A"/>
    <w:rsid w:val="001E2326"/>
    <w:rsid w:val="001E2AE2"/>
    <w:rsid w:val="001E2DCB"/>
    <w:rsid w:val="001E3817"/>
    <w:rsid w:val="001E48B7"/>
    <w:rsid w:val="001E48EC"/>
    <w:rsid w:val="001E535E"/>
    <w:rsid w:val="001E5921"/>
    <w:rsid w:val="001E60C9"/>
    <w:rsid w:val="001E7C43"/>
    <w:rsid w:val="001E7E5B"/>
    <w:rsid w:val="001F069B"/>
    <w:rsid w:val="001F0A0F"/>
    <w:rsid w:val="001F0B93"/>
    <w:rsid w:val="001F0DE0"/>
    <w:rsid w:val="001F1177"/>
    <w:rsid w:val="001F2F53"/>
    <w:rsid w:val="001F4E70"/>
    <w:rsid w:val="001F4ECA"/>
    <w:rsid w:val="001F546F"/>
    <w:rsid w:val="001F58BE"/>
    <w:rsid w:val="001F65EF"/>
    <w:rsid w:val="001F72D2"/>
    <w:rsid w:val="001F7B28"/>
    <w:rsid w:val="001F7B9E"/>
    <w:rsid w:val="00200C4D"/>
    <w:rsid w:val="002014A5"/>
    <w:rsid w:val="0020156A"/>
    <w:rsid w:val="002015C7"/>
    <w:rsid w:val="002017A6"/>
    <w:rsid w:val="00202045"/>
    <w:rsid w:val="0020204B"/>
    <w:rsid w:val="002021DF"/>
    <w:rsid w:val="00202323"/>
    <w:rsid w:val="00205326"/>
    <w:rsid w:val="00207E3C"/>
    <w:rsid w:val="00207F9D"/>
    <w:rsid w:val="0021077C"/>
    <w:rsid w:val="00211405"/>
    <w:rsid w:val="002120D7"/>
    <w:rsid w:val="002122D9"/>
    <w:rsid w:val="00212946"/>
    <w:rsid w:val="00212D18"/>
    <w:rsid w:val="0021301A"/>
    <w:rsid w:val="0021308A"/>
    <w:rsid w:val="00213F08"/>
    <w:rsid w:val="0021428A"/>
    <w:rsid w:val="0021432F"/>
    <w:rsid w:val="002145D8"/>
    <w:rsid w:val="0021512A"/>
    <w:rsid w:val="002160C9"/>
    <w:rsid w:val="00216D7A"/>
    <w:rsid w:val="00220202"/>
    <w:rsid w:val="00220301"/>
    <w:rsid w:val="002206A4"/>
    <w:rsid w:val="002206D4"/>
    <w:rsid w:val="00220CBA"/>
    <w:rsid w:val="00220F04"/>
    <w:rsid w:val="002214B8"/>
    <w:rsid w:val="00221DF8"/>
    <w:rsid w:val="002221EB"/>
    <w:rsid w:val="002235C3"/>
    <w:rsid w:val="00223BB9"/>
    <w:rsid w:val="00223E40"/>
    <w:rsid w:val="00224125"/>
    <w:rsid w:val="0022449A"/>
    <w:rsid w:val="0022563E"/>
    <w:rsid w:val="002274FD"/>
    <w:rsid w:val="00227A33"/>
    <w:rsid w:val="00227C8B"/>
    <w:rsid w:val="0023173F"/>
    <w:rsid w:val="0023193B"/>
    <w:rsid w:val="00231F8B"/>
    <w:rsid w:val="00232265"/>
    <w:rsid w:val="002332E4"/>
    <w:rsid w:val="00233B56"/>
    <w:rsid w:val="00233CB1"/>
    <w:rsid w:val="00234BB1"/>
    <w:rsid w:val="0023537E"/>
    <w:rsid w:val="002355B1"/>
    <w:rsid w:val="00235695"/>
    <w:rsid w:val="00235A13"/>
    <w:rsid w:val="00235A85"/>
    <w:rsid w:val="00235FB6"/>
    <w:rsid w:val="00236BF8"/>
    <w:rsid w:val="002370D8"/>
    <w:rsid w:val="00237BA7"/>
    <w:rsid w:val="002401FE"/>
    <w:rsid w:val="0024036A"/>
    <w:rsid w:val="002403F6"/>
    <w:rsid w:val="002412BA"/>
    <w:rsid w:val="00241693"/>
    <w:rsid w:val="00241886"/>
    <w:rsid w:val="00241A0B"/>
    <w:rsid w:val="00242D18"/>
    <w:rsid w:val="002434C4"/>
    <w:rsid w:val="00243695"/>
    <w:rsid w:val="0024381D"/>
    <w:rsid w:val="00244B95"/>
    <w:rsid w:val="00245CE7"/>
    <w:rsid w:val="00245E59"/>
    <w:rsid w:val="00246AF7"/>
    <w:rsid w:val="00246E03"/>
    <w:rsid w:val="0024701C"/>
    <w:rsid w:val="00250190"/>
    <w:rsid w:val="0025041B"/>
    <w:rsid w:val="002505AD"/>
    <w:rsid w:val="00250B57"/>
    <w:rsid w:val="0025109C"/>
    <w:rsid w:val="002511BB"/>
    <w:rsid w:val="0025205D"/>
    <w:rsid w:val="00252497"/>
    <w:rsid w:val="002524A8"/>
    <w:rsid w:val="00252518"/>
    <w:rsid w:val="002533D2"/>
    <w:rsid w:val="00253ACC"/>
    <w:rsid w:val="00254A0A"/>
    <w:rsid w:val="00254AB0"/>
    <w:rsid w:val="00255E67"/>
    <w:rsid w:val="00255F9C"/>
    <w:rsid w:val="00255FC9"/>
    <w:rsid w:val="00256331"/>
    <w:rsid w:val="00256354"/>
    <w:rsid w:val="0025712B"/>
    <w:rsid w:val="00257A57"/>
    <w:rsid w:val="00260DB7"/>
    <w:rsid w:val="002643C6"/>
    <w:rsid w:val="0026489D"/>
    <w:rsid w:val="00264D2C"/>
    <w:rsid w:val="002668E6"/>
    <w:rsid w:val="00266F26"/>
    <w:rsid w:val="002675DC"/>
    <w:rsid w:val="002677DC"/>
    <w:rsid w:val="002679B0"/>
    <w:rsid w:val="00267ACE"/>
    <w:rsid w:val="00267AD3"/>
    <w:rsid w:val="002703CA"/>
    <w:rsid w:val="00270F07"/>
    <w:rsid w:val="0027145A"/>
    <w:rsid w:val="00271AFA"/>
    <w:rsid w:val="00271FED"/>
    <w:rsid w:val="00272F22"/>
    <w:rsid w:val="00273120"/>
    <w:rsid w:val="0027360F"/>
    <w:rsid w:val="00274D21"/>
    <w:rsid w:val="002754BB"/>
    <w:rsid w:val="00275A55"/>
    <w:rsid w:val="002769B8"/>
    <w:rsid w:val="00277332"/>
    <w:rsid w:val="002806D9"/>
    <w:rsid w:val="00280AA4"/>
    <w:rsid w:val="00281616"/>
    <w:rsid w:val="00281B04"/>
    <w:rsid w:val="00282135"/>
    <w:rsid w:val="00282801"/>
    <w:rsid w:val="00283B2D"/>
    <w:rsid w:val="0028497F"/>
    <w:rsid w:val="00284CA4"/>
    <w:rsid w:val="00284DCE"/>
    <w:rsid w:val="00285041"/>
    <w:rsid w:val="00285F40"/>
    <w:rsid w:val="00286B09"/>
    <w:rsid w:val="00286BC4"/>
    <w:rsid w:val="002873AF"/>
    <w:rsid w:val="002878D4"/>
    <w:rsid w:val="00287913"/>
    <w:rsid w:val="00287D1A"/>
    <w:rsid w:val="00287FB8"/>
    <w:rsid w:val="0029027F"/>
    <w:rsid w:val="00290D30"/>
    <w:rsid w:val="00290F39"/>
    <w:rsid w:val="00290F62"/>
    <w:rsid w:val="002935F8"/>
    <w:rsid w:val="00293A81"/>
    <w:rsid w:val="00293A8C"/>
    <w:rsid w:val="00293D16"/>
    <w:rsid w:val="00294A2D"/>
    <w:rsid w:val="00296097"/>
    <w:rsid w:val="00296A7D"/>
    <w:rsid w:val="00297BA3"/>
    <w:rsid w:val="00297F77"/>
    <w:rsid w:val="00297FEB"/>
    <w:rsid w:val="002A01FA"/>
    <w:rsid w:val="002A09EF"/>
    <w:rsid w:val="002A0A0E"/>
    <w:rsid w:val="002A1C8E"/>
    <w:rsid w:val="002A1CE4"/>
    <w:rsid w:val="002A1FB8"/>
    <w:rsid w:val="002A22EA"/>
    <w:rsid w:val="002A23AF"/>
    <w:rsid w:val="002A26EF"/>
    <w:rsid w:val="002A2CDF"/>
    <w:rsid w:val="002A366D"/>
    <w:rsid w:val="002A3E01"/>
    <w:rsid w:val="002A4F7E"/>
    <w:rsid w:val="002A4FB3"/>
    <w:rsid w:val="002A4FE3"/>
    <w:rsid w:val="002A54D7"/>
    <w:rsid w:val="002A5F84"/>
    <w:rsid w:val="002A6807"/>
    <w:rsid w:val="002A76ED"/>
    <w:rsid w:val="002A7BDE"/>
    <w:rsid w:val="002A7FA0"/>
    <w:rsid w:val="002B09FB"/>
    <w:rsid w:val="002B0C02"/>
    <w:rsid w:val="002B15B9"/>
    <w:rsid w:val="002B15E3"/>
    <w:rsid w:val="002B19D9"/>
    <w:rsid w:val="002B2856"/>
    <w:rsid w:val="002B407E"/>
    <w:rsid w:val="002B53B5"/>
    <w:rsid w:val="002B59B2"/>
    <w:rsid w:val="002B679F"/>
    <w:rsid w:val="002B6829"/>
    <w:rsid w:val="002B702B"/>
    <w:rsid w:val="002B7519"/>
    <w:rsid w:val="002C1ABD"/>
    <w:rsid w:val="002C34FC"/>
    <w:rsid w:val="002C387F"/>
    <w:rsid w:val="002C3EA9"/>
    <w:rsid w:val="002C4B4A"/>
    <w:rsid w:val="002C4CC5"/>
    <w:rsid w:val="002C5094"/>
    <w:rsid w:val="002C570F"/>
    <w:rsid w:val="002C5D1F"/>
    <w:rsid w:val="002C6233"/>
    <w:rsid w:val="002C64FD"/>
    <w:rsid w:val="002C693A"/>
    <w:rsid w:val="002C6C9B"/>
    <w:rsid w:val="002C7A31"/>
    <w:rsid w:val="002D00E4"/>
    <w:rsid w:val="002D0462"/>
    <w:rsid w:val="002D0F6A"/>
    <w:rsid w:val="002D121F"/>
    <w:rsid w:val="002D1DBA"/>
    <w:rsid w:val="002D292B"/>
    <w:rsid w:val="002D2999"/>
    <w:rsid w:val="002D2C4B"/>
    <w:rsid w:val="002D326F"/>
    <w:rsid w:val="002D4447"/>
    <w:rsid w:val="002D4766"/>
    <w:rsid w:val="002D4D65"/>
    <w:rsid w:val="002D5113"/>
    <w:rsid w:val="002D51B5"/>
    <w:rsid w:val="002D52BF"/>
    <w:rsid w:val="002D5C77"/>
    <w:rsid w:val="002D63CA"/>
    <w:rsid w:val="002D6F60"/>
    <w:rsid w:val="002D70A3"/>
    <w:rsid w:val="002E0037"/>
    <w:rsid w:val="002E013E"/>
    <w:rsid w:val="002E02CB"/>
    <w:rsid w:val="002E087D"/>
    <w:rsid w:val="002E1BF5"/>
    <w:rsid w:val="002E2623"/>
    <w:rsid w:val="002E2BBC"/>
    <w:rsid w:val="002E4030"/>
    <w:rsid w:val="002E443E"/>
    <w:rsid w:val="002E4D15"/>
    <w:rsid w:val="002E4FF8"/>
    <w:rsid w:val="002E55E5"/>
    <w:rsid w:val="002E6598"/>
    <w:rsid w:val="002E6611"/>
    <w:rsid w:val="002E68EE"/>
    <w:rsid w:val="002F012E"/>
    <w:rsid w:val="002F08B7"/>
    <w:rsid w:val="002F180E"/>
    <w:rsid w:val="002F1B15"/>
    <w:rsid w:val="002F2688"/>
    <w:rsid w:val="002F2918"/>
    <w:rsid w:val="002F298D"/>
    <w:rsid w:val="002F29C1"/>
    <w:rsid w:val="002F4066"/>
    <w:rsid w:val="002F4C01"/>
    <w:rsid w:val="002F4E34"/>
    <w:rsid w:val="002F55FC"/>
    <w:rsid w:val="002F63F1"/>
    <w:rsid w:val="002F6BD6"/>
    <w:rsid w:val="002F7416"/>
    <w:rsid w:val="002F757C"/>
    <w:rsid w:val="00300156"/>
    <w:rsid w:val="003006C7"/>
    <w:rsid w:val="00300C72"/>
    <w:rsid w:val="00300EB3"/>
    <w:rsid w:val="00300F87"/>
    <w:rsid w:val="00301451"/>
    <w:rsid w:val="00301AC2"/>
    <w:rsid w:val="00301D8F"/>
    <w:rsid w:val="0030249D"/>
    <w:rsid w:val="0030280D"/>
    <w:rsid w:val="00303504"/>
    <w:rsid w:val="00305124"/>
    <w:rsid w:val="003052D7"/>
    <w:rsid w:val="00305AD5"/>
    <w:rsid w:val="0030633B"/>
    <w:rsid w:val="0030664C"/>
    <w:rsid w:val="0030749A"/>
    <w:rsid w:val="003077D1"/>
    <w:rsid w:val="00307891"/>
    <w:rsid w:val="00307D6A"/>
    <w:rsid w:val="00307DCF"/>
    <w:rsid w:val="00310214"/>
    <w:rsid w:val="00310ECB"/>
    <w:rsid w:val="003115E1"/>
    <w:rsid w:val="0031199B"/>
    <w:rsid w:val="003124FF"/>
    <w:rsid w:val="003128DB"/>
    <w:rsid w:val="00312CA0"/>
    <w:rsid w:val="00312F4D"/>
    <w:rsid w:val="00313940"/>
    <w:rsid w:val="00313C93"/>
    <w:rsid w:val="00314E20"/>
    <w:rsid w:val="00314EA4"/>
    <w:rsid w:val="00314F91"/>
    <w:rsid w:val="00315971"/>
    <w:rsid w:val="00315CFC"/>
    <w:rsid w:val="00316202"/>
    <w:rsid w:val="00316CEB"/>
    <w:rsid w:val="003203E1"/>
    <w:rsid w:val="003210D4"/>
    <w:rsid w:val="0032192C"/>
    <w:rsid w:val="00322315"/>
    <w:rsid w:val="0032393C"/>
    <w:rsid w:val="00325A83"/>
    <w:rsid w:val="0032605A"/>
    <w:rsid w:val="00327B40"/>
    <w:rsid w:val="0033007C"/>
    <w:rsid w:val="00330341"/>
    <w:rsid w:val="003310F7"/>
    <w:rsid w:val="00331E7F"/>
    <w:rsid w:val="00332559"/>
    <w:rsid w:val="0033314E"/>
    <w:rsid w:val="003349AC"/>
    <w:rsid w:val="003353DE"/>
    <w:rsid w:val="00335E4E"/>
    <w:rsid w:val="00335F3A"/>
    <w:rsid w:val="0033667D"/>
    <w:rsid w:val="00336A93"/>
    <w:rsid w:val="003411FF"/>
    <w:rsid w:val="00341812"/>
    <w:rsid w:val="003426E4"/>
    <w:rsid w:val="0034299B"/>
    <w:rsid w:val="00342F89"/>
    <w:rsid w:val="00343045"/>
    <w:rsid w:val="00343C42"/>
    <w:rsid w:val="00343CB8"/>
    <w:rsid w:val="0034545E"/>
    <w:rsid w:val="00345FB7"/>
    <w:rsid w:val="00346A9A"/>
    <w:rsid w:val="00350631"/>
    <w:rsid w:val="00351E31"/>
    <w:rsid w:val="0035353B"/>
    <w:rsid w:val="00353C45"/>
    <w:rsid w:val="0035479B"/>
    <w:rsid w:val="00354F02"/>
    <w:rsid w:val="003552EC"/>
    <w:rsid w:val="003553A3"/>
    <w:rsid w:val="0035554B"/>
    <w:rsid w:val="00355A7E"/>
    <w:rsid w:val="00355AA9"/>
    <w:rsid w:val="00355D4E"/>
    <w:rsid w:val="00356274"/>
    <w:rsid w:val="00356349"/>
    <w:rsid w:val="0035635D"/>
    <w:rsid w:val="00356628"/>
    <w:rsid w:val="00356DB5"/>
    <w:rsid w:val="00356F8A"/>
    <w:rsid w:val="003573FC"/>
    <w:rsid w:val="0035743A"/>
    <w:rsid w:val="00357A4B"/>
    <w:rsid w:val="00357C8F"/>
    <w:rsid w:val="0036039C"/>
    <w:rsid w:val="00360C26"/>
    <w:rsid w:val="00362115"/>
    <w:rsid w:val="003621A4"/>
    <w:rsid w:val="00362629"/>
    <w:rsid w:val="00362ABC"/>
    <w:rsid w:val="003638CA"/>
    <w:rsid w:val="00363A9D"/>
    <w:rsid w:val="003644C1"/>
    <w:rsid w:val="00364546"/>
    <w:rsid w:val="003647A0"/>
    <w:rsid w:val="00364AA3"/>
    <w:rsid w:val="00364F60"/>
    <w:rsid w:val="00365F9E"/>
    <w:rsid w:val="00366A41"/>
    <w:rsid w:val="00371977"/>
    <w:rsid w:val="00371FD7"/>
    <w:rsid w:val="0037220B"/>
    <w:rsid w:val="00372294"/>
    <w:rsid w:val="00372AEC"/>
    <w:rsid w:val="00373086"/>
    <w:rsid w:val="00373147"/>
    <w:rsid w:val="00373E0D"/>
    <w:rsid w:val="003743D5"/>
    <w:rsid w:val="0037486B"/>
    <w:rsid w:val="00375348"/>
    <w:rsid w:val="003753A0"/>
    <w:rsid w:val="003766D6"/>
    <w:rsid w:val="00376B1B"/>
    <w:rsid w:val="00377092"/>
    <w:rsid w:val="00377FE2"/>
    <w:rsid w:val="003802A4"/>
    <w:rsid w:val="003802C3"/>
    <w:rsid w:val="00380767"/>
    <w:rsid w:val="003808AB"/>
    <w:rsid w:val="0038101D"/>
    <w:rsid w:val="0038124E"/>
    <w:rsid w:val="00382FE0"/>
    <w:rsid w:val="00383028"/>
    <w:rsid w:val="00383376"/>
    <w:rsid w:val="00383F56"/>
    <w:rsid w:val="00384F57"/>
    <w:rsid w:val="00385343"/>
    <w:rsid w:val="003853C0"/>
    <w:rsid w:val="00385A9C"/>
    <w:rsid w:val="00385D49"/>
    <w:rsid w:val="0038627D"/>
    <w:rsid w:val="00386A3B"/>
    <w:rsid w:val="003872A7"/>
    <w:rsid w:val="00387566"/>
    <w:rsid w:val="00390B9D"/>
    <w:rsid w:val="00390CDC"/>
    <w:rsid w:val="00390E0C"/>
    <w:rsid w:val="00391119"/>
    <w:rsid w:val="003912A5"/>
    <w:rsid w:val="00391E2B"/>
    <w:rsid w:val="003920BE"/>
    <w:rsid w:val="003921BC"/>
    <w:rsid w:val="0039225E"/>
    <w:rsid w:val="00392603"/>
    <w:rsid w:val="00392773"/>
    <w:rsid w:val="00392798"/>
    <w:rsid w:val="003927FB"/>
    <w:rsid w:val="00393472"/>
    <w:rsid w:val="003940FA"/>
    <w:rsid w:val="00394803"/>
    <w:rsid w:val="00394E77"/>
    <w:rsid w:val="00395977"/>
    <w:rsid w:val="00397568"/>
    <w:rsid w:val="003978BF"/>
    <w:rsid w:val="003A04B8"/>
    <w:rsid w:val="003A0963"/>
    <w:rsid w:val="003A149D"/>
    <w:rsid w:val="003A15C1"/>
    <w:rsid w:val="003A2BBB"/>
    <w:rsid w:val="003A2F64"/>
    <w:rsid w:val="003A337A"/>
    <w:rsid w:val="003A36E6"/>
    <w:rsid w:val="003A398F"/>
    <w:rsid w:val="003A4040"/>
    <w:rsid w:val="003A47CC"/>
    <w:rsid w:val="003A50BE"/>
    <w:rsid w:val="003A644D"/>
    <w:rsid w:val="003A673B"/>
    <w:rsid w:val="003A692E"/>
    <w:rsid w:val="003A6D6F"/>
    <w:rsid w:val="003A6F2B"/>
    <w:rsid w:val="003A737D"/>
    <w:rsid w:val="003A7BB0"/>
    <w:rsid w:val="003B0943"/>
    <w:rsid w:val="003B0CA4"/>
    <w:rsid w:val="003B10D2"/>
    <w:rsid w:val="003B19B8"/>
    <w:rsid w:val="003B2C12"/>
    <w:rsid w:val="003B2F0C"/>
    <w:rsid w:val="003B3AA1"/>
    <w:rsid w:val="003B409D"/>
    <w:rsid w:val="003B44A5"/>
    <w:rsid w:val="003B482A"/>
    <w:rsid w:val="003B4A65"/>
    <w:rsid w:val="003B658A"/>
    <w:rsid w:val="003B6CCF"/>
    <w:rsid w:val="003B7272"/>
    <w:rsid w:val="003B7A52"/>
    <w:rsid w:val="003B7A73"/>
    <w:rsid w:val="003B7D3C"/>
    <w:rsid w:val="003C0C15"/>
    <w:rsid w:val="003C0DBC"/>
    <w:rsid w:val="003C13BB"/>
    <w:rsid w:val="003C2A90"/>
    <w:rsid w:val="003C349F"/>
    <w:rsid w:val="003C42DF"/>
    <w:rsid w:val="003C4E23"/>
    <w:rsid w:val="003C55C2"/>
    <w:rsid w:val="003C58DD"/>
    <w:rsid w:val="003C6675"/>
    <w:rsid w:val="003C6D16"/>
    <w:rsid w:val="003D00A6"/>
    <w:rsid w:val="003D03B0"/>
    <w:rsid w:val="003D210D"/>
    <w:rsid w:val="003D3251"/>
    <w:rsid w:val="003D3373"/>
    <w:rsid w:val="003D340A"/>
    <w:rsid w:val="003D34F4"/>
    <w:rsid w:val="003D3B3F"/>
    <w:rsid w:val="003D46B6"/>
    <w:rsid w:val="003D4B50"/>
    <w:rsid w:val="003D4D48"/>
    <w:rsid w:val="003D559D"/>
    <w:rsid w:val="003D5A67"/>
    <w:rsid w:val="003D5E95"/>
    <w:rsid w:val="003E14E7"/>
    <w:rsid w:val="003E1951"/>
    <w:rsid w:val="003E217F"/>
    <w:rsid w:val="003E299D"/>
    <w:rsid w:val="003E2BF5"/>
    <w:rsid w:val="003E31A4"/>
    <w:rsid w:val="003E3B4B"/>
    <w:rsid w:val="003E3EE4"/>
    <w:rsid w:val="003E418C"/>
    <w:rsid w:val="003E4A02"/>
    <w:rsid w:val="003E4F96"/>
    <w:rsid w:val="003E61EC"/>
    <w:rsid w:val="003E78AC"/>
    <w:rsid w:val="003E7DBD"/>
    <w:rsid w:val="003F0765"/>
    <w:rsid w:val="003F08AE"/>
    <w:rsid w:val="003F1224"/>
    <w:rsid w:val="003F30F0"/>
    <w:rsid w:val="003F3823"/>
    <w:rsid w:val="003F4127"/>
    <w:rsid w:val="003F4140"/>
    <w:rsid w:val="003F4B27"/>
    <w:rsid w:val="003F59B8"/>
    <w:rsid w:val="003F64A2"/>
    <w:rsid w:val="003F6626"/>
    <w:rsid w:val="003F6DFC"/>
    <w:rsid w:val="003F71D2"/>
    <w:rsid w:val="003F7413"/>
    <w:rsid w:val="003F785F"/>
    <w:rsid w:val="003F7ECC"/>
    <w:rsid w:val="00400157"/>
    <w:rsid w:val="00400628"/>
    <w:rsid w:val="00400A76"/>
    <w:rsid w:val="00402245"/>
    <w:rsid w:val="004033C4"/>
    <w:rsid w:val="00403446"/>
    <w:rsid w:val="00403D08"/>
    <w:rsid w:val="00403FA1"/>
    <w:rsid w:val="00404BBC"/>
    <w:rsid w:val="00405A20"/>
    <w:rsid w:val="004060A2"/>
    <w:rsid w:val="00406853"/>
    <w:rsid w:val="004072A6"/>
    <w:rsid w:val="004073A8"/>
    <w:rsid w:val="0040768E"/>
    <w:rsid w:val="00407F71"/>
    <w:rsid w:val="00411013"/>
    <w:rsid w:val="004111B5"/>
    <w:rsid w:val="00411DD9"/>
    <w:rsid w:val="004130A1"/>
    <w:rsid w:val="0041355A"/>
    <w:rsid w:val="00413BC0"/>
    <w:rsid w:val="004141BE"/>
    <w:rsid w:val="00414452"/>
    <w:rsid w:val="0041538B"/>
    <w:rsid w:val="00415BDE"/>
    <w:rsid w:val="00415E67"/>
    <w:rsid w:val="004176F4"/>
    <w:rsid w:val="00417711"/>
    <w:rsid w:val="00417EFA"/>
    <w:rsid w:val="00420218"/>
    <w:rsid w:val="00420CBF"/>
    <w:rsid w:val="00421199"/>
    <w:rsid w:val="00421C84"/>
    <w:rsid w:val="00422D84"/>
    <w:rsid w:val="00422F1C"/>
    <w:rsid w:val="0042336B"/>
    <w:rsid w:val="00424C42"/>
    <w:rsid w:val="00425589"/>
    <w:rsid w:val="004255F4"/>
    <w:rsid w:val="00425E12"/>
    <w:rsid w:val="00426602"/>
    <w:rsid w:val="00426A19"/>
    <w:rsid w:val="00426C25"/>
    <w:rsid w:val="00426F20"/>
    <w:rsid w:val="00427F99"/>
    <w:rsid w:val="00430413"/>
    <w:rsid w:val="0043132D"/>
    <w:rsid w:val="00431B63"/>
    <w:rsid w:val="0043266A"/>
    <w:rsid w:val="00433B46"/>
    <w:rsid w:val="004342AD"/>
    <w:rsid w:val="00435B77"/>
    <w:rsid w:val="00435F29"/>
    <w:rsid w:val="00437076"/>
    <w:rsid w:val="00437B29"/>
    <w:rsid w:val="00437FE5"/>
    <w:rsid w:val="00441101"/>
    <w:rsid w:val="004421A8"/>
    <w:rsid w:val="00442F80"/>
    <w:rsid w:val="004441FB"/>
    <w:rsid w:val="004449D2"/>
    <w:rsid w:val="00444A89"/>
    <w:rsid w:val="00445819"/>
    <w:rsid w:val="00445AE2"/>
    <w:rsid w:val="00446359"/>
    <w:rsid w:val="00446731"/>
    <w:rsid w:val="00446916"/>
    <w:rsid w:val="004473C8"/>
    <w:rsid w:val="00447D98"/>
    <w:rsid w:val="00450FBB"/>
    <w:rsid w:val="00451166"/>
    <w:rsid w:val="00451554"/>
    <w:rsid w:val="0045198D"/>
    <w:rsid w:val="00452B1C"/>
    <w:rsid w:val="004534B4"/>
    <w:rsid w:val="00454FE0"/>
    <w:rsid w:val="00455268"/>
    <w:rsid w:val="00455FB5"/>
    <w:rsid w:val="00456588"/>
    <w:rsid w:val="00456919"/>
    <w:rsid w:val="00456CFE"/>
    <w:rsid w:val="00457435"/>
    <w:rsid w:val="00457C53"/>
    <w:rsid w:val="00460585"/>
    <w:rsid w:val="00461523"/>
    <w:rsid w:val="00461812"/>
    <w:rsid w:val="00461C94"/>
    <w:rsid w:val="00461DAF"/>
    <w:rsid w:val="00462B80"/>
    <w:rsid w:val="00462C23"/>
    <w:rsid w:val="0046341C"/>
    <w:rsid w:val="00464829"/>
    <w:rsid w:val="00464C0E"/>
    <w:rsid w:val="00464F53"/>
    <w:rsid w:val="00465F16"/>
    <w:rsid w:val="0046607A"/>
    <w:rsid w:val="00466D41"/>
    <w:rsid w:val="004677F2"/>
    <w:rsid w:val="004678C4"/>
    <w:rsid w:val="0047015C"/>
    <w:rsid w:val="004705E1"/>
    <w:rsid w:val="0047063C"/>
    <w:rsid w:val="004729B5"/>
    <w:rsid w:val="0047318B"/>
    <w:rsid w:val="00473374"/>
    <w:rsid w:val="0047359C"/>
    <w:rsid w:val="00474489"/>
    <w:rsid w:val="004744BA"/>
    <w:rsid w:val="004757A8"/>
    <w:rsid w:val="0047651B"/>
    <w:rsid w:val="0047661C"/>
    <w:rsid w:val="00477805"/>
    <w:rsid w:val="00477B8D"/>
    <w:rsid w:val="0048026D"/>
    <w:rsid w:val="00481D6E"/>
    <w:rsid w:val="00481DDE"/>
    <w:rsid w:val="00482553"/>
    <w:rsid w:val="00482FA8"/>
    <w:rsid w:val="00483124"/>
    <w:rsid w:val="004839C4"/>
    <w:rsid w:val="00483B91"/>
    <w:rsid w:val="00483B99"/>
    <w:rsid w:val="004846EE"/>
    <w:rsid w:val="004847C9"/>
    <w:rsid w:val="00484B2D"/>
    <w:rsid w:val="00484DBC"/>
    <w:rsid w:val="00484E6F"/>
    <w:rsid w:val="004853D3"/>
    <w:rsid w:val="0048602D"/>
    <w:rsid w:val="004861B6"/>
    <w:rsid w:val="0048744F"/>
    <w:rsid w:val="00487A99"/>
    <w:rsid w:val="00487D97"/>
    <w:rsid w:val="004901AA"/>
    <w:rsid w:val="004903DA"/>
    <w:rsid w:val="00490B3F"/>
    <w:rsid w:val="00491009"/>
    <w:rsid w:val="004929A7"/>
    <w:rsid w:val="004932F1"/>
    <w:rsid w:val="004939E3"/>
    <w:rsid w:val="0049586C"/>
    <w:rsid w:val="00496682"/>
    <w:rsid w:val="00496A38"/>
    <w:rsid w:val="00497A2C"/>
    <w:rsid w:val="004A05B4"/>
    <w:rsid w:val="004A05EB"/>
    <w:rsid w:val="004A0A1E"/>
    <w:rsid w:val="004A10E3"/>
    <w:rsid w:val="004A1CFD"/>
    <w:rsid w:val="004A23F3"/>
    <w:rsid w:val="004A31AB"/>
    <w:rsid w:val="004A3425"/>
    <w:rsid w:val="004A50F7"/>
    <w:rsid w:val="004A5807"/>
    <w:rsid w:val="004A5AA1"/>
    <w:rsid w:val="004A5DFA"/>
    <w:rsid w:val="004A6344"/>
    <w:rsid w:val="004A644E"/>
    <w:rsid w:val="004A6719"/>
    <w:rsid w:val="004A6923"/>
    <w:rsid w:val="004A6A9A"/>
    <w:rsid w:val="004A70C1"/>
    <w:rsid w:val="004A75B8"/>
    <w:rsid w:val="004B0181"/>
    <w:rsid w:val="004B0188"/>
    <w:rsid w:val="004B06C4"/>
    <w:rsid w:val="004B1085"/>
    <w:rsid w:val="004B1A1B"/>
    <w:rsid w:val="004B2022"/>
    <w:rsid w:val="004B20DB"/>
    <w:rsid w:val="004B3102"/>
    <w:rsid w:val="004B3D91"/>
    <w:rsid w:val="004B3E1A"/>
    <w:rsid w:val="004B3FB9"/>
    <w:rsid w:val="004B5F20"/>
    <w:rsid w:val="004B7971"/>
    <w:rsid w:val="004B7C90"/>
    <w:rsid w:val="004B7F59"/>
    <w:rsid w:val="004C0083"/>
    <w:rsid w:val="004C01DA"/>
    <w:rsid w:val="004C0649"/>
    <w:rsid w:val="004C1B5D"/>
    <w:rsid w:val="004C1F25"/>
    <w:rsid w:val="004C1FE5"/>
    <w:rsid w:val="004C253B"/>
    <w:rsid w:val="004C2D20"/>
    <w:rsid w:val="004C32A2"/>
    <w:rsid w:val="004C4E7F"/>
    <w:rsid w:val="004C5244"/>
    <w:rsid w:val="004C52B3"/>
    <w:rsid w:val="004C5D3F"/>
    <w:rsid w:val="004D0068"/>
    <w:rsid w:val="004D0BA8"/>
    <w:rsid w:val="004D0DF2"/>
    <w:rsid w:val="004D2438"/>
    <w:rsid w:val="004D287E"/>
    <w:rsid w:val="004D3BF5"/>
    <w:rsid w:val="004D3FD4"/>
    <w:rsid w:val="004D4597"/>
    <w:rsid w:val="004D5202"/>
    <w:rsid w:val="004D54B3"/>
    <w:rsid w:val="004D5BE8"/>
    <w:rsid w:val="004D7B6C"/>
    <w:rsid w:val="004D7C7D"/>
    <w:rsid w:val="004D7E98"/>
    <w:rsid w:val="004D7F58"/>
    <w:rsid w:val="004E09F6"/>
    <w:rsid w:val="004E141D"/>
    <w:rsid w:val="004E1A1D"/>
    <w:rsid w:val="004E209E"/>
    <w:rsid w:val="004E337F"/>
    <w:rsid w:val="004E40E2"/>
    <w:rsid w:val="004E40F0"/>
    <w:rsid w:val="004E4B70"/>
    <w:rsid w:val="004E4D58"/>
    <w:rsid w:val="004E4FAA"/>
    <w:rsid w:val="004E5AD4"/>
    <w:rsid w:val="004E5F65"/>
    <w:rsid w:val="004E5FCE"/>
    <w:rsid w:val="004E6461"/>
    <w:rsid w:val="004E6B25"/>
    <w:rsid w:val="004E6CFB"/>
    <w:rsid w:val="004E6FE5"/>
    <w:rsid w:val="004E72A6"/>
    <w:rsid w:val="004E7950"/>
    <w:rsid w:val="004E7D49"/>
    <w:rsid w:val="004F0203"/>
    <w:rsid w:val="004F0DB4"/>
    <w:rsid w:val="004F12CA"/>
    <w:rsid w:val="004F163B"/>
    <w:rsid w:val="004F1C7C"/>
    <w:rsid w:val="004F1D77"/>
    <w:rsid w:val="004F1FE5"/>
    <w:rsid w:val="004F2720"/>
    <w:rsid w:val="004F28FE"/>
    <w:rsid w:val="004F3029"/>
    <w:rsid w:val="004F3895"/>
    <w:rsid w:val="004F504E"/>
    <w:rsid w:val="004F5806"/>
    <w:rsid w:val="004F5FF0"/>
    <w:rsid w:val="004F6528"/>
    <w:rsid w:val="004F6F0F"/>
    <w:rsid w:val="004F70C3"/>
    <w:rsid w:val="004F74DE"/>
    <w:rsid w:val="00500198"/>
    <w:rsid w:val="0050074B"/>
    <w:rsid w:val="00501D61"/>
    <w:rsid w:val="005028C2"/>
    <w:rsid w:val="00502B01"/>
    <w:rsid w:val="00502C07"/>
    <w:rsid w:val="00502C5C"/>
    <w:rsid w:val="00502F68"/>
    <w:rsid w:val="00503487"/>
    <w:rsid w:val="005037CB"/>
    <w:rsid w:val="00504D3C"/>
    <w:rsid w:val="00504E45"/>
    <w:rsid w:val="00504F0F"/>
    <w:rsid w:val="005052ED"/>
    <w:rsid w:val="005054B6"/>
    <w:rsid w:val="0050667C"/>
    <w:rsid w:val="00507047"/>
    <w:rsid w:val="005104F2"/>
    <w:rsid w:val="0051096D"/>
    <w:rsid w:val="00510B72"/>
    <w:rsid w:val="0051120A"/>
    <w:rsid w:val="0051128C"/>
    <w:rsid w:val="0051209F"/>
    <w:rsid w:val="0051319C"/>
    <w:rsid w:val="005138E0"/>
    <w:rsid w:val="00515169"/>
    <w:rsid w:val="00515675"/>
    <w:rsid w:val="00515C98"/>
    <w:rsid w:val="00516300"/>
    <w:rsid w:val="0051641A"/>
    <w:rsid w:val="00517360"/>
    <w:rsid w:val="00520969"/>
    <w:rsid w:val="0052199B"/>
    <w:rsid w:val="005226CF"/>
    <w:rsid w:val="00523739"/>
    <w:rsid w:val="00524479"/>
    <w:rsid w:val="005247B6"/>
    <w:rsid w:val="00526651"/>
    <w:rsid w:val="00527839"/>
    <w:rsid w:val="00527A72"/>
    <w:rsid w:val="00527D0B"/>
    <w:rsid w:val="00527D16"/>
    <w:rsid w:val="0053091E"/>
    <w:rsid w:val="00530A99"/>
    <w:rsid w:val="00531418"/>
    <w:rsid w:val="00532CD2"/>
    <w:rsid w:val="0053303A"/>
    <w:rsid w:val="00533D7B"/>
    <w:rsid w:val="00533E81"/>
    <w:rsid w:val="00533FBA"/>
    <w:rsid w:val="0053456B"/>
    <w:rsid w:val="00535587"/>
    <w:rsid w:val="00535910"/>
    <w:rsid w:val="005360BB"/>
    <w:rsid w:val="005364DC"/>
    <w:rsid w:val="00537BB3"/>
    <w:rsid w:val="00540DB8"/>
    <w:rsid w:val="00540F03"/>
    <w:rsid w:val="00541052"/>
    <w:rsid w:val="00541214"/>
    <w:rsid w:val="005417B4"/>
    <w:rsid w:val="005424E8"/>
    <w:rsid w:val="00542753"/>
    <w:rsid w:val="00542C7C"/>
    <w:rsid w:val="005439C8"/>
    <w:rsid w:val="00543BFF"/>
    <w:rsid w:val="00543DB1"/>
    <w:rsid w:val="0054493E"/>
    <w:rsid w:val="00545D9A"/>
    <w:rsid w:val="00545F5A"/>
    <w:rsid w:val="00545F78"/>
    <w:rsid w:val="00546D53"/>
    <w:rsid w:val="005500CB"/>
    <w:rsid w:val="00550257"/>
    <w:rsid w:val="0055221C"/>
    <w:rsid w:val="005528D1"/>
    <w:rsid w:val="00552D80"/>
    <w:rsid w:val="00553133"/>
    <w:rsid w:val="0055382C"/>
    <w:rsid w:val="00554CFD"/>
    <w:rsid w:val="00554D54"/>
    <w:rsid w:val="00554E73"/>
    <w:rsid w:val="0055568D"/>
    <w:rsid w:val="00555DE8"/>
    <w:rsid w:val="005565CB"/>
    <w:rsid w:val="00556758"/>
    <w:rsid w:val="005569ED"/>
    <w:rsid w:val="005573B7"/>
    <w:rsid w:val="00557614"/>
    <w:rsid w:val="00557BE1"/>
    <w:rsid w:val="00557D3E"/>
    <w:rsid w:val="00557E34"/>
    <w:rsid w:val="00560FC2"/>
    <w:rsid w:val="00561945"/>
    <w:rsid w:val="00561E8D"/>
    <w:rsid w:val="00561EA0"/>
    <w:rsid w:val="0056387A"/>
    <w:rsid w:val="005638D5"/>
    <w:rsid w:val="00563B64"/>
    <w:rsid w:val="005648A0"/>
    <w:rsid w:val="00564AAD"/>
    <w:rsid w:val="00564E43"/>
    <w:rsid w:val="00564FE9"/>
    <w:rsid w:val="005660D1"/>
    <w:rsid w:val="00566B49"/>
    <w:rsid w:val="00566C24"/>
    <w:rsid w:val="00566C35"/>
    <w:rsid w:val="00567397"/>
    <w:rsid w:val="00567D04"/>
    <w:rsid w:val="005718E2"/>
    <w:rsid w:val="00571CFE"/>
    <w:rsid w:val="0057265A"/>
    <w:rsid w:val="00572741"/>
    <w:rsid w:val="00572A89"/>
    <w:rsid w:val="00573026"/>
    <w:rsid w:val="00573912"/>
    <w:rsid w:val="00574308"/>
    <w:rsid w:val="00574549"/>
    <w:rsid w:val="0057468F"/>
    <w:rsid w:val="00574B9B"/>
    <w:rsid w:val="00574D70"/>
    <w:rsid w:val="00574E30"/>
    <w:rsid w:val="0057591B"/>
    <w:rsid w:val="005762AC"/>
    <w:rsid w:val="005766D2"/>
    <w:rsid w:val="00576802"/>
    <w:rsid w:val="00577BAD"/>
    <w:rsid w:val="00577ECB"/>
    <w:rsid w:val="0058074A"/>
    <w:rsid w:val="005807B1"/>
    <w:rsid w:val="005810B3"/>
    <w:rsid w:val="00581D7D"/>
    <w:rsid w:val="00582E48"/>
    <w:rsid w:val="00584063"/>
    <w:rsid w:val="0058475E"/>
    <w:rsid w:val="00584E70"/>
    <w:rsid w:val="00586425"/>
    <w:rsid w:val="00586BEA"/>
    <w:rsid w:val="00586C59"/>
    <w:rsid w:val="0058734D"/>
    <w:rsid w:val="005903A8"/>
    <w:rsid w:val="005907C8"/>
    <w:rsid w:val="00590E62"/>
    <w:rsid w:val="00590EDE"/>
    <w:rsid w:val="0059182F"/>
    <w:rsid w:val="00591E8F"/>
    <w:rsid w:val="00592E9C"/>
    <w:rsid w:val="00593071"/>
    <w:rsid w:val="005930C0"/>
    <w:rsid w:val="005936F2"/>
    <w:rsid w:val="00594415"/>
    <w:rsid w:val="00594A85"/>
    <w:rsid w:val="005957B4"/>
    <w:rsid w:val="00595BAB"/>
    <w:rsid w:val="00595BC2"/>
    <w:rsid w:val="00595C07"/>
    <w:rsid w:val="00595FA5"/>
    <w:rsid w:val="005963FA"/>
    <w:rsid w:val="00596F62"/>
    <w:rsid w:val="00597135"/>
    <w:rsid w:val="00597F04"/>
    <w:rsid w:val="00597F11"/>
    <w:rsid w:val="005A082B"/>
    <w:rsid w:val="005A1D01"/>
    <w:rsid w:val="005A24D6"/>
    <w:rsid w:val="005A49AD"/>
    <w:rsid w:val="005A4CE4"/>
    <w:rsid w:val="005A5552"/>
    <w:rsid w:val="005A5B56"/>
    <w:rsid w:val="005A60AB"/>
    <w:rsid w:val="005A7210"/>
    <w:rsid w:val="005A7A9B"/>
    <w:rsid w:val="005B0914"/>
    <w:rsid w:val="005B0B21"/>
    <w:rsid w:val="005B1BFF"/>
    <w:rsid w:val="005B24C8"/>
    <w:rsid w:val="005B24F6"/>
    <w:rsid w:val="005B2812"/>
    <w:rsid w:val="005B2B91"/>
    <w:rsid w:val="005B4543"/>
    <w:rsid w:val="005B49B4"/>
    <w:rsid w:val="005B4EE4"/>
    <w:rsid w:val="005B62F1"/>
    <w:rsid w:val="005B6DD0"/>
    <w:rsid w:val="005B6DED"/>
    <w:rsid w:val="005C0865"/>
    <w:rsid w:val="005C1713"/>
    <w:rsid w:val="005C1775"/>
    <w:rsid w:val="005C2453"/>
    <w:rsid w:val="005C271D"/>
    <w:rsid w:val="005C2A1D"/>
    <w:rsid w:val="005C2ACB"/>
    <w:rsid w:val="005C31C9"/>
    <w:rsid w:val="005C3FD4"/>
    <w:rsid w:val="005C44E1"/>
    <w:rsid w:val="005C47F7"/>
    <w:rsid w:val="005C4BA8"/>
    <w:rsid w:val="005C4D56"/>
    <w:rsid w:val="005C5681"/>
    <w:rsid w:val="005C6198"/>
    <w:rsid w:val="005C6C23"/>
    <w:rsid w:val="005C6F34"/>
    <w:rsid w:val="005C7BA3"/>
    <w:rsid w:val="005D00E4"/>
    <w:rsid w:val="005D07E5"/>
    <w:rsid w:val="005D0B87"/>
    <w:rsid w:val="005D0C21"/>
    <w:rsid w:val="005D1ACB"/>
    <w:rsid w:val="005D1CF3"/>
    <w:rsid w:val="005D2E30"/>
    <w:rsid w:val="005D3C4E"/>
    <w:rsid w:val="005D3D32"/>
    <w:rsid w:val="005D4237"/>
    <w:rsid w:val="005D4FE2"/>
    <w:rsid w:val="005D687E"/>
    <w:rsid w:val="005D6A06"/>
    <w:rsid w:val="005D6AF9"/>
    <w:rsid w:val="005D7D07"/>
    <w:rsid w:val="005E02F1"/>
    <w:rsid w:val="005E0650"/>
    <w:rsid w:val="005E08C9"/>
    <w:rsid w:val="005E0C9E"/>
    <w:rsid w:val="005E0D71"/>
    <w:rsid w:val="005E1A0B"/>
    <w:rsid w:val="005E20DD"/>
    <w:rsid w:val="005E2363"/>
    <w:rsid w:val="005E3525"/>
    <w:rsid w:val="005E48D5"/>
    <w:rsid w:val="005E548B"/>
    <w:rsid w:val="005E5639"/>
    <w:rsid w:val="005E5900"/>
    <w:rsid w:val="005E5EEF"/>
    <w:rsid w:val="005E69FD"/>
    <w:rsid w:val="005E6A02"/>
    <w:rsid w:val="005E6B54"/>
    <w:rsid w:val="005E6DB5"/>
    <w:rsid w:val="005E6FAA"/>
    <w:rsid w:val="005E77E0"/>
    <w:rsid w:val="005F068B"/>
    <w:rsid w:val="005F074E"/>
    <w:rsid w:val="005F0C44"/>
    <w:rsid w:val="005F0E65"/>
    <w:rsid w:val="005F110A"/>
    <w:rsid w:val="005F1BB1"/>
    <w:rsid w:val="005F20DC"/>
    <w:rsid w:val="005F3163"/>
    <w:rsid w:val="005F32F3"/>
    <w:rsid w:val="005F3A3A"/>
    <w:rsid w:val="005F3B3A"/>
    <w:rsid w:val="005F4722"/>
    <w:rsid w:val="005F583A"/>
    <w:rsid w:val="005F69A1"/>
    <w:rsid w:val="005F7780"/>
    <w:rsid w:val="005F7861"/>
    <w:rsid w:val="005F7E57"/>
    <w:rsid w:val="00600201"/>
    <w:rsid w:val="0060035A"/>
    <w:rsid w:val="00600711"/>
    <w:rsid w:val="00600B92"/>
    <w:rsid w:val="006010D7"/>
    <w:rsid w:val="006021D9"/>
    <w:rsid w:val="00602808"/>
    <w:rsid w:val="00602BA5"/>
    <w:rsid w:val="00603543"/>
    <w:rsid w:val="00603B1B"/>
    <w:rsid w:val="00605D63"/>
    <w:rsid w:val="0060610B"/>
    <w:rsid w:val="006103D7"/>
    <w:rsid w:val="00612150"/>
    <w:rsid w:val="0061274C"/>
    <w:rsid w:val="00612928"/>
    <w:rsid w:val="0061412C"/>
    <w:rsid w:val="006148F0"/>
    <w:rsid w:val="00615E2F"/>
    <w:rsid w:val="006176AA"/>
    <w:rsid w:val="00617E3D"/>
    <w:rsid w:val="00620B0A"/>
    <w:rsid w:val="00620DF6"/>
    <w:rsid w:val="0062183E"/>
    <w:rsid w:val="00622727"/>
    <w:rsid w:val="00622BC3"/>
    <w:rsid w:val="00622C09"/>
    <w:rsid w:val="0062300D"/>
    <w:rsid w:val="00623025"/>
    <w:rsid w:val="00623846"/>
    <w:rsid w:val="00623A4E"/>
    <w:rsid w:val="00623C59"/>
    <w:rsid w:val="00624D7E"/>
    <w:rsid w:val="0062577D"/>
    <w:rsid w:val="00625ECB"/>
    <w:rsid w:val="00626096"/>
    <w:rsid w:val="00627A07"/>
    <w:rsid w:val="00627AA4"/>
    <w:rsid w:val="006301B3"/>
    <w:rsid w:val="00630236"/>
    <w:rsid w:val="006303B9"/>
    <w:rsid w:val="006303D8"/>
    <w:rsid w:val="00631432"/>
    <w:rsid w:val="00631F2E"/>
    <w:rsid w:val="0063219A"/>
    <w:rsid w:val="0063239D"/>
    <w:rsid w:val="00632708"/>
    <w:rsid w:val="00632977"/>
    <w:rsid w:val="006330FA"/>
    <w:rsid w:val="00633139"/>
    <w:rsid w:val="00633DFE"/>
    <w:rsid w:val="00633FDB"/>
    <w:rsid w:val="00634797"/>
    <w:rsid w:val="00634B58"/>
    <w:rsid w:val="006356B5"/>
    <w:rsid w:val="00636D5C"/>
    <w:rsid w:val="006379B1"/>
    <w:rsid w:val="00637EF3"/>
    <w:rsid w:val="0064053C"/>
    <w:rsid w:val="00640608"/>
    <w:rsid w:val="006409F8"/>
    <w:rsid w:val="00640B3D"/>
    <w:rsid w:val="00640B4D"/>
    <w:rsid w:val="00641807"/>
    <w:rsid w:val="00641859"/>
    <w:rsid w:val="0064191F"/>
    <w:rsid w:val="00641979"/>
    <w:rsid w:val="00642BBE"/>
    <w:rsid w:val="00643296"/>
    <w:rsid w:val="00643D76"/>
    <w:rsid w:val="00644C4A"/>
    <w:rsid w:val="00644EF7"/>
    <w:rsid w:val="00645C2C"/>
    <w:rsid w:val="006461BA"/>
    <w:rsid w:val="00646259"/>
    <w:rsid w:val="006462A0"/>
    <w:rsid w:val="00650302"/>
    <w:rsid w:val="00650827"/>
    <w:rsid w:val="00650B6F"/>
    <w:rsid w:val="00650DC5"/>
    <w:rsid w:val="006518A6"/>
    <w:rsid w:val="00652888"/>
    <w:rsid w:val="00653650"/>
    <w:rsid w:val="00653888"/>
    <w:rsid w:val="00653FF4"/>
    <w:rsid w:val="00655058"/>
    <w:rsid w:val="00656145"/>
    <w:rsid w:val="00657BE2"/>
    <w:rsid w:val="00657F6A"/>
    <w:rsid w:val="006604AE"/>
    <w:rsid w:val="00660928"/>
    <w:rsid w:val="00661369"/>
    <w:rsid w:val="00661E50"/>
    <w:rsid w:val="00661FE7"/>
    <w:rsid w:val="00663181"/>
    <w:rsid w:val="0066382B"/>
    <w:rsid w:val="00663B5D"/>
    <w:rsid w:val="006642D0"/>
    <w:rsid w:val="00664616"/>
    <w:rsid w:val="006648EB"/>
    <w:rsid w:val="00665269"/>
    <w:rsid w:val="006656A8"/>
    <w:rsid w:val="006656B5"/>
    <w:rsid w:val="006662BC"/>
    <w:rsid w:val="0066642A"/>
    <w:rsid w:val="00666774"/>
    <w:rsid w:val="00666796"/>
    <w:rsid w:val="0066690D"/>
    <w:rsid w:val="0066734B"/>
    <w:rsid w:val="00667B4D"/>
    <w:rsid w:val="00667B53"/>
    <w:rsid w:val="00667DCA"/>
    <w:rsid w:val="00667FB8"/>
    <w:rsid w:val="006708E2"/>
    <w:rsid w:val="006709BE"/>
    <w:rsid w:val="00670AF0"/>
    <w:rsid w:val="00670EE0"/>
    <w:rsid w:val="006710CB"/>
    <w:rsid w:val="006714A9"/>
    <w:rsid w:val="0067152D"/>
    <w:rsid w:val="00671A09"/>
    <w:rsid w:val="00672430"/>
    <w:rsid w:val="00673FAB"/>
    <w:rsid w:val="00674466"/>
    <w:rsid w:val="006744B5"/>
    <w:rsid w:val="006751EF"/>
    <w:rsid w:val="00675559"/>
    <w:rsid w:val="006765E9"/>
    <w:rsid w:val="0067681B"/>
    <w:rsid w:val="0067698A"/>
    <w:rsid w:val="00676B7A"/>
    <w:rsid w:val="00676F5D"/>
    <w:rsid w:val="00677287"/>
    <w:rsid w:val="00677EDC"/>
    <w:rsid w:val="0068026C"/>
    <w:rsid w:val="0068085F"/>
    <w:rsid w:val="00680DE8"/>
    <w:rsid w:val="00681173"/>
    <w:rsid w:val="00681580"/>
    <w:rsid w:val="00681A4B"/>
    <w:rsid w:val="00681BE8"/>
    <w:rsid w:val="00682987"/>
    <w:rsid w:val="00682FBD"/>
    <w:rsid w:val="00683B92"/>
    <w:rsid w:val="006848F5"/>
    <w:rsid w:val="00684E45"/>
    <w:rsid w:val="006857F5"/>
    <w:rsid w:val="00685D76"/>
    <w:rsid w:val="00686351"/>
    <w:rsid w:val="0068728B"/>
    <w:rsid w:val="006876A5"/>
    <w:rsid w:val="00687FF9"/>
    <w:rsid w:val="006905DE"/>
    <w:rsid w:val="00690ADD"/>
    <w:rsid w:val="00690D9C"/>
    <w:rsid w:val="00690F43"/>
    <w:rsid w:val="0069207E"/>
    <w:rsid w:val="006929D8"/>
    <w:rsid w:val="00692F45"/>
    <w:rsid w:val="00693CE4"/>
    <w:rsid w:val="00694016"/>
    <w:rsid w:val="00694992"/>
    <w:rsid w:val="00695480"/>
    <w:rsid w:val="006959A2"/>
    <w:rsid w:val="006959B0"/>
    <w:rsid w:val="006960B9"/>
    <w:rsid w:val="00696A90"/>
    <w:rsid w:val="006A06AC"/>
    <w:rsid w:val="006A22B5"/>
    <w:rsid w:val="006A26F3"/>
    <w:rsid w:val="006A2AEF"/>
    <w:rsid w:val="006A3840"/>
    <w:rsid w:val="006A4C41"/>
    <w:rsid w:val="006A4E86"/>
    <w:rsid w:val="006A5DF3"/>
    <w:rsid w:val="006A6332"/>
    <w:rsid w:val="006A6709"/>
    <w:rsid w:val="006B0E03"/>
    <w:rsid w:val="006B10A4"/>
    <w:rsid w:val="006B1F6F"/>
    <w:rsid w:val="006B210B"/>
    <w:rsid w:val="006B42A1"/>
    <w:rsid w:val="006B438B"/>
    <w:rsid w:val="006B4F31"/>
    <w:rsid w:val="006B635F"/>
    <w:rsid w:val="006B6E87"/>
    <w:rsid w:val="006B708B"/>
    <w:rsid w:val="006B77A7"/>
    <w:rsid w:val="006B77E3"/>
    <w:rsid w:val="006B7A7A"/>
    <w:rsid w:val="006C00DA"/>
    <w:rsid w:val="006C07FA"/>
    <w:rsid w:val="006C115E"/>
    <w:rsid w:val="006C191C"/>
    <w:rsid w:val="006C1E37"/>
    <w:rsid w:val="006C2BD2"/>
    <w:rsid w:val="006C3CF6"/>
    <w:rsid w:val="006C50C0"/>
    <w:rsid w:val="006C55DE"/>
    <w:rsid w:val="006C749B"/>
    <w:rsid w:val="006C79E0"/>
    <w:rsid w:val="006D01B9"/>
    <w:rsid w:val="006D14FF"/>
    <w:rsid w:val="006D19DD"/>
    <w:rsid w:val="006D19F5"/>
    <w:rsid w:val="006D2A85"/>
    <w:rsid w:val="006D3016"/>
    <w:rsid w:val="006D3BE1"/>
    <w:rsid w:val="006D47EF"/>
    <w:rsid w:val="006D5810"/>
    <w:rsid w:val="006D5A55"/>
    <w:rsid w:val="006D615B"/>
    <w:rsid w:val="006E01EB"/>
    <w:rsid w:val="006E0705"/>
    <w:rsid w:val="006E0DD5"/>
    <w:rsid w:val="006E18AE"/>
    <w:rsid w:val="006E192B"/>
    <w:rsid w:val="006E1AEF"/>
    <w:rsid w:val="006E274F"/>
    <w:rsid w:val="006E2CCD"/>
    <w:rsid w:val="006E3D4B"/>
    <w:rsid w:val="006E3E49"/>
    <w:rsid w:val="006E5655"/>
    <w:rsid w:val="006E67D0"/>
    <w:rsid w:val="006E68AF"/>
    <w:rsid w:val="006E6DE4"/>
    <w:rsid w:val="006F0A7E"/>
    <w:rsid w:val="006F0F7A"/>
    <w:rsid w:val="006F107E"/>
    <w:rsid w:val="006F12E6"/>
    <w:rsid w:val="006F2350"/>
    <w:rsid w:val="006F23FE"/>
    <w:rsid w:val="006F3372"/>
    <w:rsid w:val="006F33E4"/>
    <w:rsid w:val="006F3564"/>
    <w:rsid w:val="006F4149"/>
    <w:rsid w:val="006F42D2"/>
    <w:rsid w:val="006F517F"/>
    <w:rsid w:val="006F58A3"/>
    <w:rsid w:val="006F5B25"/>
    <w:rsid w:val="006F6F1A"/>
    <w:rsid w:val="006F78FA"/>
    <w:rsid w:val="006F7A06"/>
    <w:rsid w:val="007004B5"/>
    <w:rsid w:val="00700789"/>
    <w:rsid w:val="00701BB5"/>
    <w:rsid w:val="00701C9F"/>
    <w:rsid w:val="007026C6"/>
    <w:rsid w:val="00702DE1"/>
    <w:rsid w:val="00704141"/>
    <w:rsid w:val="00704188"/>
    <w:rsid w:val="007065B1"/>
    <w:rsid w:val="0070685C"/>
    <w:rsid w:val="00707090"/>
    <w:rsid w:val="00707692"/>
    <w:rsid w:val="00707D66"/>
    <w:rsid w:val="00710245"/>
    <w:rsid w:val="00710E31"/>
    <w:rsid w:val="00711F03"/>
    <w:rsid w:val="007127B2"/>
    <w:rsid w:val="007132EE"/>
    <w:rsid w:val="007147EF"/>
    <w:rsid w:val="00716AF5"/>
    <w:rsid w:val="007170DB"/>
    <w:rsid w:val="00720742"/>
    <w:rsid w:val="0072118D"/>
    <w:rsid w:val="00721865"/>
    <w:rsid w:val="00722096"/>
    <w:rsid w:val="0072280E"/>
    <w:rsid w:val="00722E96"/>
    <w:rsid w:val="00723C54"/>
    <w:rsid w:val="0072591C"/>
    <w:rsid w:val="007263C8"/>
    <w:rsid w:val="00727FAA"/>
    <w:rsid w:val="00730AAA"/>
    <w:rsid w:val="0073272E"/>
    <w:rsid w:val="00732D3C"/>
    <w:rsid w:val="00732EF0"/>
    <w:rsid w:val="00733627"/>
    <w:rsid w:val="007341B1"/>
    <w:rsid w:val="00734E92"/>
    <w:rsid w:val="00735117"/>
    <w:rsid w:val="00735359"/>
    <w:rsid w:val="0073597B"/>
    <w:rsid w:val="00735CF5"/>
    <w:rsid w:val="0073651B"/>
    <w:rsid w:val="00736EFD"/>
    <w:rsid w:val="007378A0"/>
    <w:rsid w:val="00737965"/>
    <w:rsid w:val="00740E39"/>
    <w:rsid w:val="007410F3"/>
    <w:rsid w:val="00741816"/>
    <w:rsid w:val="00741D38"/>
    <w:rsid w:val="007421A2"/>
    <w:rsid w:val="007427ED"/>
    <w:rsid w:val="007433E8"/>
    <w:rsid w:val="007434BA"/>
    <w:rsid w:val="00743CB9"/>
    <w:rsid w:val="00744D83"/>
    <w:rsid w:val="007462F1"/>
    <w:rsid w:val="00746BB9"/>
    <w:rsid w:val="00750ED6"/>
    <w:rsid w:val="0075162D"/>
    <w:rsid w:val="00752723"/>
    <w:rsid w:val="00754B15"/>
    <w:rsid w:val="00754CE0"/>
    <w:rsid w:val="00755373"/>
    <w:rsid w:val="00755A06"/>
    <w:rsid w:val="0075648E"/>
    <w:rsid w:val="0076056C"/>
    <w:rsid w:val="00761329"/>
    <w:rsid w:val="00761C3F"/>
    <w:rsid w:val="00761C6D"/>
    <w:rsid w:val="00761E9D"/>
    <w:rsid w:val="0076289E"/>
    <w:rsid w:val="00762A6C"/>
    <w:rsid w:val="00762BDA"/>
    <w:rsid w:val="007630A8"/>
    <w:rsid w:val="0076438B"/>
    <w:rsid w:val="00764D34"/>
    <w:rsid w:val="00765255"/>
    <w:rsid w:val="00766747"/>
    <w:rsid w:val="00766E3D"/>
    <w:rsid w:val="0076747C"/>
    <w:rsid w:val="0077112F"/>
    <w:rsid w:val="00771281"/>
    <w:rsid w:val="00771805"/>
    <w:rsid w:val="0077232F"/>
    <w:rsid w:val="00772572"/>
    <w:rsid w:val="00772AFA"/>
    <w:rsid w:val="00772C48"/>
    <w:rsid w:val="007736D4"/>
    <w:rsid w:val="00774C8B"/>
    <w:rsid w:val="007754B0"/>
    <w:rsid w:val="0077600F"/>
    <w:rsid w:val="00776D92"/>
    <w:rsid w:val="0077714C"/>
    <w:rsid w:val="007774CA"/>
    <w:rsid w:val="007776B3"/>
    <w:rsid w:val="00777E06"/>
    <w:rsid w:val="00777F63"/>
    <w:rsid w:val="0078064E"/>
    <w:rsid w:val="007809AE"/>
    <w:rsid w:val="0078115B"/>
    <w:rsid w:val="00782374"/>
    <w:rsid w:val="0078239F"/>
    <w:rsid w:val="00782FD3"/>
    <w:rsid w:val="00783604"/>
    <w:rsid w:val="00783E28"/>
    <w:rsid w:val="007850E8"/>
    <w:rsid w:val="00785496"/>
    <w:rsid w:val="00786A1A"/>
    <w:rsid w:val="00786ECC"/>
    <w:rsid w:val="00787922"/>
    <w:rsid w:val="00787C83"/>
    <w:rsid w:val="00790065"/>
    <w:rsid w:val="007903F7"/>
    <w:rsid w:val="00790B4D"/>
    <w:rsid w:val="00791A9E"/>
    <w:rsid w:val="00791B7F"/>
    <w:rsid w:val="00791CBD"/>
    <w:rsid w:val="00791CD2"/>
    <w:rsid w:val="007933CD"/>
    <w:rsid w:val="007940D9"/>
    <w:rsid w:val="00794631"/>
    <w:rsid w:val="0079496E"/>
    <w:rsid w:val="007951A6"/>
    <w:rsid w:val="0079598C"/>
    <w:rsid w:val="00795A6E"/>
    <w:rsid w:val="007A01E8"/>
    <w:rsid w:val="007A052C"/>
    <w:rsid w:val="007A34F9"/>
    <w:rsid w:val="007A3830"/>
    <w:rsid w:val="007A3BA6"/>
    <w:rsid w:val="007A3DEA"/>
    <w:rsid w:val="007A582A"/>
    <w:rsid w:val="007A5AC6"/>
    <w:rsid w:val="007A5FAC"/>
    <w:rsid w:val="007B0C4B"/>
    <w:rsid w:val="007B1641"/>
    <w:rsid w:val="007B16AD"/>
    <w:rsid w:val="007B2816"/>
    <w:rsid w:val="007B2AB5"/>
    <w:rsid w:val="007B2B28"/>
    <w:rsid w:val="007B2F64"/>
    <w:rsid w:val="007B32E9"/>
    <w:rsid w:val="007B3ABC"/>
    <w:rsid w:val="007B3E12"/>
    <w:rsid w:val="007B42EF"/>
    <w:rsid w:val="007B5B7A"/>
    <w:rsid w:val="007B5D3A"/>
    <w:rsid w:val="007B5E20"/>
    <w:rsid w:val="007B6995"/>
    <w:rsid w:val="007B6A49"/>
    <w:rsid w:val="007B7029"/>
    <w:rsid w:val="007B7B7C"/>
    <w:rsid w:val="007C006B"/>
    <w:rsid w:val="007C022E"/>
    <w:rsid w:val="007C0B0C"/>
    <w:rsid w:val="007C2856"/>
    <w:rsid w:val="007C2B02"/>
    <w:rsid w:val="007C2BF9"/>
    <w:rsid w:val="007C2E8A"/>
    <w:rsid w:val="007C36A4"/>
    <w:rsid w:val="007C3F59"/>
    <w:rsid w:val="007C4DAE"/>
    <w:rsid w:val="007C53AB"/>
    <w:rsid w:val="007C56CD"/>
    <w:rsid w:val="007C667D"/>
    <w:rsid w:val="007C6D64"/>
    <w:rsid w:val="007C6F5B"/>
    <w:rsid w:val="007C7663"/>
    <w:rsid w:val="007D042C"/>
    <w:rsid w:val="007D0583"/>
    <w:rsid w:val="007D0699"/>
    <w:rsid w:val="007D0B66"/>
    <w:rsid w:val="007D0FCB"/>
    <w:rsid w:val="007D2451"/>
    <w:rsid w:val="007D29FE"/>
    <w:rsid w:val="007D356D"/>
    <w:rsid w:val="007D3A4B"/>
    <w:rsid w:val="007D3DF4"/>
    <w:rsid w:val="007D3F38"/>
    <w:rsid w:val="007D4026"/>
    <w:rsid w:val="007D51FF"/>
    <w:rsid w:val="007D58B0"/>
    <w:rsid w:val="007D7679"/>
    <w:rsid w:val="007E0444"/>
    <w:rsid w:val="007E16E6"/>
    <w:rsid w:val="007E1724"/>
    <w:rsid w:val="007E25FA"/>
    <w:rsid w:val="007E3CF9"/>
    <w:rsid w:val="007E6129"/>
    <w:rsid w:val="007E6B0A"/>
    <w:rsid w:val="007E6C65"/>
    <w:rsid w:val="007F033D"/>
    <w:rsid w:val="007F03C7"/>
    <w:rsid w:val="007F09B9"/>
    <w:rsid w:val="007F1371"/>
    <w:rsid w:val="007F173F"/>
    <w:rsid w:val="007F1FCD"/>
    <w:rsid w:val="007F2273"/>
    <w:rsid w:val="007F2CF7"/>
    <w:rsid w:val="007F2EAF"/>
    <w:rsid w:val="007F3379"/>
    <w:rsid w:val="007F3B4C"/>
    <w:rsid w:val="007F45C2"/>
    <w:rsid w:val="007F4820"/>
    <w:rsid w:val="007F4B61"/>
    <w:rsid w:val="007F4C2D"/>
    <w:rsid w:val="007F55D3"/>
    <w:rsid w:val="007F5CF4"/>
    <w:rsid w:val="007F6E06"/>
    <w:rsid w:val="008002E8"/>
    <w:rsid w:val="008003E6"/>
    <w:rsid w:val="008007E9"/>
    <w:rsid w:val="00800910"/>
    <w:rsid w:val="00800F98"/>
    <w:rsid w:val="0080121C"/>
    <w:rsid w:val="008015E2"/>
    <w:rsid w:val="008018EB"/>
    <w:rsid w:val="008028E6"/>
    <w:rsid w:val="00802D04"/>
    <w:rsid w:val="00802F7D"/>
    <w:rsid w:val="00803B36"/>
    <w:rsid w:val="0080410D"/>
    <w:rsid w:val="00804490"/>
    <w:rsid w:val="008054DD"/>
    <w:rsid w:val="0080559C"/>
    <w:rsid w:val="0080595A"/>
    <w:rsid w:val="008066F5"/>
    <w:rsid w:val="0080703C"/>
    <w:rsid w:val="00807C2C"/>
    <w:rsid w:val="00811338"/>
    <w:rsid w:val="00811702"/>
    <w:rsid w:val="00811B29"/>
    <w:rsid w:val="0081363E"/>
    <w:rsid w:val="00813A4B"/>
    <w:rsid w:val="00813CFF"/>
    <w:rsid w:val="00813DB2"/>
    <w:rsid w:val="00814A44"/>
    <w:rsid w:val="00814F06"/>
    <w:rsid w:val="008151BE"/>
    <w:rsid w:val="008152F1"/>
    <w:rsid w:val="00817D46"/>
    <w:rsid w:val="00821526"/>
    <w:rsid w:val="00821808"/>
    <w:rsid w:val="00821E15"/>
    <w:rsid w:val="00822E18"/>
    <w:rsid w:val="00823329"/>
    <w:rsid w:val="00824081"/>
    <w:rsid w:val="0082456E"/>
    <w:rsid w:val="0082468A"/>
    <w:rsid w:val="00824F88"/>
    <w:rsid w:val="00827340"/>
    <w:rsid w:val="00827A70"/>
    <w:rsid w:val="00827E82"/>
    <w:rsid w:val="00827FF6"/>
    <w:rsid w:val="0083014F"/>
    <w:rsid w:val="00830EB2"/>
    <w:rsid w:val="00831071"/>
    <w:rsid w:val="00832401"/>
    <w:rsid w:val="0083269D"/>
    <w:rsid w:val="00832CAF"/>
    <w:rsid w:val="00833412"/>
    <w:rsid w:val="00833744"/>
    <w:rsid w:val="00833B33"/>
    <w:rsid w:val="00833B95"/>
    <w:rsid w:val="0083425D"/>
    <w:rsid w:val="00834804"/>
    <w:rsid w:val="008349C7"/>
    <w:rsid w:val="00834EC9"/>
    <w:rsid w:val="00834FDF"/>
    <w:rsid w:val="00835B53"/>
    <w:rsid w:val="00835BC1"/>
    <w:rsid w:val="008368EA"/>
    <w:rsid w:val="008375C6"/>
    <w:rsid w:val="0083763C"/>
    <w:rsid w:val="0083773C"/>
    <w:rsid w:val="00841017"/>
    <w:rsid w:val="00841140"/>
    <w:rsid w:val="00843060"/>
    <w:rsid w:val="00843379"/>
    <w:rsid w:val="00844223"/>
    <w:rsid w:val="0084469E"/>
    <w:rsid w:val="00845192"/>
    <w:rsid w:val="00845930"/>
    <w:rsid w:val="00845931"/>
    <w:rsid w:val="00847143"/>
    <w:rsid w:val="00847873"/>
    <w:rsid w:val="008478D6"/>
    <w:rsid w:val="008501DB"/>
    <w:rsid w:val="00850798"/>
    <w:rsid w:val="00851D55"/>
    <w:rsid w:val="00852893"/>
    <w:rsid w:val="00852B89"/>
    <w:rsid w:val="00853037"/>
    <w:rsid w:val="00853958"/>
    <w:rsid w:val="0085424F"/>
    <w:rsid w:val="008552F4"/>
    <w:rsid w:val="008552FB"/>
    <w:rsid w:val="00855E0B"/>
    <w:rsid w:val="00860532"/>
    <w:rsid w:val="00861707"/>
    <w:rsid w:val="0086262A"/>
    <w:rsid w:val="008630E6"/>
    <w:rsid w:val="00863351"/>
    <w:rsid w:val="0086347D"/>
    <w:rsid w:val="00863714"/>
    <w:rsid w:val="0086384E"/>
    <w:rsid w:val="00863E52"/>
    <w:rsid w:val="008640D6"/>
    <w:rsid w:val="00864283"/>
    <w:rsid w:val="00864802"/>
    <w:rsid w:val="00864803"/>
    <w:rsid w:val="00864E7C"/>
    <w:rsid w:val="008655FB"/>
    <w:rsid w:val="00865730"/>
    <w:rsid w:val="00866534"/>
    <w:rsid w:val="00866BA2"/>
    <w:rsid w:val="0086726E"/>
    <w:rsid w:val="008672A5"/>
    <w:rsid w:val="00871012"/>
    <w:rsid w:val="0087116B"/>
    <w:rsid w:val="00871677"/>
    <w:rsid w:val="00872C5F"/>
    <w:rsid w:val="00872CC3"/>
    <w:rsid w:val="008735AD"/>
    <w:rsid w:val="008739D8"/>
    <w:rsid w:val="00874369"/>
    <w:rsid w:val="00874C25"/>
    <w:rsid w:val="0087517B"/>
    <w:rsid w:val="0087578E"/>
    <w:rsid w:val="00875A81"/>
    <w:rsid w:val="00875AE3"/>
    <w:rsid w:val="00876404"/>
    <w:rsid w:val="0087642F"/>
    <w:rsid w:val="008766E6"/>
    <w:rsid w:val="00876E28"/>
    <w:rsid w:val="00876E70"/>
    <w:rsid w:val="00877103"/>
    <w:rsid w:val="008777D3"/>
    <w:rsid w:val="00877AF8"/>
    <w:rsid w:val="00880586"/>
    <w:rsid w:val="00880C04"/>
    <w:rsid w:val="0088161B"/>
    <w:rsid w:val="00881C81"/>
    <w:rsid w:val="0088214F"/>
    <w:rsid w:val="00882280"/>
    <w:rsid w:val="00886423"/>
    <w:rsid w:val="00886426"/>
    <w:rsid w:val="008868A4"/>
    <w:rsid w:val="00887AA5"/>
    <w:rsid w:val="00890656"/>
    <w:rsid w:val="00890A79"/>
    <w:rsid w:val="00890CA7"/>
    <w:rsid w:val="00891A88"/>
    <w:rsid w:val="00891C94"/>
    <w:rsid w:val="008921B8"/>
    <w:rsid w:val="00892274"/>
    <w:rsid w:val="008929CD"/>
    <w:rsid w:val="00893663"/>
    <w:rsid w:val="0089368A"/>
    <w:rsid w:val="0089375B"/>
    <w:rsid w:val="00893A1B"/>
    <w:rsid w:val="00893AF1"/>
    <w:rsid w:val="0089460F"/>
    <w:rsid w:val="00894815"/>
    <w:rsid w:val="00896807"/>
    <w:rsid w:val="00896DAE"/>
    <w:rsid w:val="00896F18"/>
    <w:rsid w:val="00897FFB"/>
    <w:rsid w:val="008A0F9E"/>
    <w:rsid w:val="008A27BC"/>
    <w:rsid w:val="008A2B3E"/>
    <w:rsid w:val="008A33DF"/>
    <w:rsid w:val="008A39B6"/>
    <w:rsid w:val="008A4AE6"/>
    <w:rsid w:val="008A4D38"/>
    <w:rsid w:val="008A5072"/>
    <w:rsid w:val="008A5121"/>
    <w:rsid w:val="008A593D"/>
    <w:rsid w:val="008A5B3D"/>
    <w:rsid w:val="008A6C7F"/>
    <w:rsid w:val="008A71E5"/>
    <w:rsid w:val="008A72B6"/>
    <w:rsid w:val="008A771B"/>
    <w:rsid w:val="008A7B43"/>
    <w:rsid w:val="008B017F"/>
    <w:rsid w:val="008B02DE"/>
    <w:rsid w:val="008B05F2"/>
    <w:rsid w:val="008B2B4E"/>
    <w:rsid w:val="008B30DF"/>
    <w:rsid w:val="008B32EE"/>
    <w:rsid w:val="008B4091"/>
    <w:rsid w:val="008B420B"/>
    <w:rsid w:val="008B4429"/>
    <w:rsid w:val="008B55CB"/>
    <w:rsid w:val="008B5B26"/>
    <w:rsid w:val="008B7536"/>
    <w:rsid w:val="008B7B9E"/>
    <w:rsid w:val="008C2079"/>
    <w:rsid w:val="008C354E"/>
    <w:rsid w:val="008C3C62"/>
    <w:rsid w:val="008C4188"/>
    <w:rsid w:val="008C5242"/>
    <w:rsid w:val="008C5246"/>
    <w:rsid w:val="008C5B2B"/>
    <w:rsid w:val="008C6887"/>
    <w:rsid w:val="008C6C8A"/>
    <w:rsid w:val="008C7FEE"/>
    <w:rsid w:val="008D01E0"/>
    <w:rsid w:val="008D031F"/>
    <w:rsid w:val="008D09F8"/>
    <w:rsid w:val="008D0E17"/>
    <w:rsid w:val="008D1E45"/>
    <w:rsid w:val="008D2205"/>
    <w:rsid w:val="008D2A46"/>
    <w:rsid w:val="008D2E02"/>
    <w:rsid w:val="008D2E89"/>
    <w:rsid w:val="008D35F1"/>
    <w:rsid w:val="008D3AAC"/>
    <w:rsid w:val="008D4111"/>
    <w:rsid w:val="008D53AB"/>
    <w:rsid w:val="008D6D22"/>
    <w:rsid w:val="008D6E46"/>
    <w:rsid w:val="008D734B"/>
    <w:rsid w:val="008D73D2"/>
    <w:rsid w:val="008D7B78"/>
    <w:rsid w:val="008D7C95"/>
    <w:rsid w:val="008E27B7"/>
    <w:rsid w:val="008E30C8"/>
    <w:rsid w:val="008E3766"/>
    <w:rsid w:val="008E3795"/>
    <w:rsid w:val="008E37AC"/>
    <w:rsid w:val="008E39D2"/>
    <w:rsid w:val="008E4802"/>
    <w:rsid w:val="008E4ED2"/>
    <w:rsid w:val="008E5499"/>
    <w:rsid w:val="008E5569"/>
    <w:rsid w:val="008E5B8C"/>
    <w:rsid w:val="008E69B4"/>
    <w:rsid w:val="008E736C"/>
    <w:rsid w:val="008F266E"/>
    <w:rsid w:val="008F2880"/>
    <w:rsid w:val="008F2AFB"/>
    <w:rsid w:val="008F3227"/>
    <w:rsid w:val="008F3AD6"/>
    <w:rsid w:val="008F4DB8"/>
    <w:rsid w:val="008F52BB"/>
    <w:rsid w:val="008F5EF1"/>
    <w:rsid w:val="008F6135"/>
    <w:rsid w:val="008F64EC"/>
    <w:rsid w:val="008F7169"/>
    <w:rsid w:val="008F79F1"/>
    <w:rsid w:val="0090003E"/>
    <w:rsid w:val="00900367"/>
    <w:rsid w:val="009005FA"/>
    <w:rsid w:val="00900682"/>
    <w:rsid w:val="00900790"/>
    <w:rsid w:val="00900B22"/>
    <w:rsid w:val="00900BFE"/>
    <w:rsid w:val="009016DF"/>
    <w:rsid w:val="00902814"/>
    <w:rsid w:val="00902A8C"/>
    <w:rsid w:val="009033B0"/>
    <w:rsid w:val="00904092"/>
    <w:rsid w:val="00904BCB"/>
    <w:rsid w:val="009057C8"/>
    <w:rsid w:val="00906AAC"/>
    <w:rsid w:val="0090709D"/>
    <w:rsid w:val="009070B7"/>
    <w:rsid w:val="00907CCA"/>
    <w:rsid w:val="009100C2"/>
    <w:rsid w:val="0091020F"/>
    <w:rsid w:val="00910C00"/>
    <w:rsid w:val="00910D27"/>
    <w:rsid w:val="00910D88"/>
    <w:rsid w:val="00911336"/>
    <w:rsid w:val="00913BAF"/>
    <w:rsid w:val="00913BE9"/>
    <w:rsid w:val="00914E8D"/>
    <w:rsid w:val="009156AB"/>
    <w:rsid w:val="00915890"/>
    <w:rsid w:val="009158C0"/>
    <w:rsid w:val="00915C43"/>
    <w:rsid w:val="0091634E"/>
    <w:rsid w:val="00916726"/>
    <w:rsid w:val="0091700D"/>
    <w:rsid w:val="009177C2"/>
    <w:rsid w:val="00920C5C"/>
    <w:rsid w:val="00921618"/>
    <w:rsid w:val="00921C60"/>
    <w:rsid w:val="00921F6B"/>
    <w:rsid w:val="00922F1F"/>
    <w:rsid w:val="00923568"/>
    <w:rsid w:val="00923690"/>
    <w:rsid w:val="00923A9A"/>
    <w:rsid w:val="00923E4B"/>
    <w:rsid w:val="00924023"/>
    <w:rsid w:val="00924042"/>
    <w:rsid w:val="00924084"/>
    <w:rsid w:val="009246EC"/>
    <w:rsid w:val="00924921"/>
    <w:rsid w:val="00924E90"/>
    <w:rsid w:val="009261E1"/>
    <w:rsid w:val="0092639F"/>
    <w:rsid w:val="009269D5"/>
    <w:rsid w:val="009276A9"/>
    <w:rsid w:val="00927F5C"/>
    <w:rsid w:val="00931C89"/>
    <w:rsid w:val="00931CC0"/>
    <w:rsid w:val="00932840"/>
    <w:rsid w:val="00932988"/>
    <w:rsid w:val="00932AA2"/>
    <w:rsid w:val="00932E42"/>
    <w:rsid w:val="0093371D"/>
    <w:rsid w:val="00933D35"/>
    <w:rsid w:val="00934230"/>
    <w:rsid w:val="0093430A"/>
    <w:rsid w:val="00936C37"/>
    <w:rsid w:val="00937374"/>
    <w:rsid w:val="009409D3"/>
    <w:rsid w:val="0094174B"/>
    <w:rsid w:val="00941E02"/>
    <w:rsid w:val="00941EB6"/>
    <w:rsid w:val="0094237A"/>
    <w:rsid w:val="00942853"/>
    <w:rsid w:val="00942BF7"/>
    <w:rsid w:val="00942EF1"/>
    <w:rsid w:val="00943283"/>
    <w:rsid w:val="00943F5A"/>
    <w:rsid w:val="009440E6"/>
    <w:rsid w:val="009448EE"/>
    <w:rsid w:val="00944EB5"/>
    <w:rsid w:val="00945755"/>
    <w:rsid w:val="00945B09"/>
    <w:rsid w:val="009464BB"/>
    <w:rsid w:val="0094657E"/>
    <w:rsid w:val="00946606"/>
    <w:rsid w:val="009471F9"/>
    <w:rsid w:val="00947333"/>
    <w:rsid w:val="009473A4"/>
    <w:rsid w:val="00950605"/>
    <w:rsid w:val="00950941"/>
    <w:rsid w:val="00950A07"/>
    <w:rsid w:val="00950AE9"/>
    <w:rsid w:val="00950B80"/>
    <w:rsid w:val="00950C6E"/>
    <w:rsid w:val="00952223"/>
    <w:rsid w:val="009527AB"/>
    <w:rsid w:val="00952D5C"/>
    <w:rsid w:val="00952D9E"/>
    <w:rsid w:val="0095482E"/>
    <w:rsid w:val="009549E2"/>
    <w:rsid w:val="0095504D"/>
    <w:rsid w:val="0095598A"/>
    <w:rsid w:val="009559DC"/>
    <w:rsid w:val="00955B04"/>
    <w:rsid w:val="00955F84"/>
    <w:rsid w:val="009568BA"/>
    <w:rsid w:val="0095765D"/>
    <w:rsid w:val="00957C16"/>
    <w:rsid w:val="009604A4"/>
    <w:rsid w:val="009606AC"/>
    <w:rsid w:val="00960963"/>
    <w:rsid w:val="00963137"/>
    <w:rsid w:val="009638CE"/>
    <w:rsid w:val="00964110"/>
    <w:rsid w:val="009644CB"/>
    <w:rsid w:val="009645FD"/>
    <w:rsid w:val="00964F3D"/>
    <w:rsid w:val="00965DCE"/>
    <w:rsid w:val="00965EED"/>
    <w:rsid w:val="009660D9"/>
    <w:rsid w:val="00966499"/>
    <w:rsid w:val="00967B4E"/>
    <w:rsid w:val="009700BE"/>
    <w:rsid w:val="009703C9"/>
    <w:rsid w:val="00970724"/>
    <w:rsid w:val="0097087D"/>
    <w:rsid w:val="00970C5C"/>
    <w:rsid w:val="00970E16"/>
    <w:rsid w:val="009713F0"/>
    <w:rsid w:val="009714DD"/>
    <w:rsid w:val="00971E77"/>
    <w:rsid w:val="00971F6E"/>
    <w:rsid w:val="0097280A"/>
    <w:rsid w:val="0097308C"/>
    <w:rsid w:val="00973203"/>
    <w:rsid w:val="00973C7C"/>
    <w:rsid w:val="00974CA2"/>
    <w:rsid w:val="009755AA"/>
    <w:rsid w:val="0097617D"/>
    <w:rsid w:val="0097673F"/>
    <w:rsid w:val="00976B29"/>
    <w:rsid w:val="00976BFC"/>
    <w:rsid w:val="009774CE"/>
    <w:rsid w:val="009776E7"/>
    <w:rsid w:val="009776F0"/>
    <w:rsid w:val="009806FE"/>
    <w:rsid w:val="009808DD"/>
    <w:rsid w:val="00981A0A"/>
    <w:rsid w:val="009821F9"/>
    <w:rsid w:val="00982235"/>
    <w:rsid w:val="00982641"/>
    <w:rsid w:val="00982CC0"/>
    <w:rsid w:val="00982F56"/>
    <w:rsid w:val="00983099"/>
    <w:rsid w:val="00983368"/>
    <w:rsid w:val="009833F8"/>
    <w:rsid w:val="00983483"/>
    <w:rsid w:val="009835AE"/>
    <w:rsid w:val="009839DA"/>
    <w:rsid w:val="00986164"/>
    <w:rsid w:val="00987DD5"/>
    <w:rsid w:val="00990402"/>
    <w:rsid w:val="00990503"/>
    <w:rsid w:val="009911E0"/>
    <w:rsid w:val="0099153B"/>
    <w:rsid w:val="009918F1"/>
    <w:rsid w:val="0099262D"/>
    <w:rsid w:val="009929AF"/>
    <w:rsid w:val="00992C45"/>
    <w:rsid w:val="00993611"/>
    <w:rsid w:val="00993C1C"/>
    <w:rsid w:val="00994835"/>
    <w:rsid w:val="00994D15"/>
    <w:rsid w:val="00994ECC"/>
    <w:rsid w:val="00995461"/>
    <w:rsid w:val="009960F8"/>
    <w:rsid w:val="009964D7"/>
    <w:rsid w:val="00996A61"/>
    <w:rsid w:val="009976E5"/>
    <w:rsid w:val="00997A16"/>
    <w:rsid w:val="009A0784"/>
    <w:rsid w:val="009A2229"/>
    <w:rsid w:val="009A2782"/>
    <w:rsid w:val="009A2C32"/>
    <w:rsid w:val="009A341A"/>
    <w:rsid w:val="009A3428"/>
    <w:rsid w:val="009A3A36"/>
    <w:rsid w:val="009A3A55"/>
    <w:rsid w:val="009A5728"/>
    <w:rsid w:val="009A6007"/>
    <w:rsid w:val="009A6465"/>
    <w:rsid w:val="009A66A0"/>
    <w:rsid w:val="009A6D3D"/>
    <w:rsid w:val="009B1673"/>
    <w:rsid w:val="009B1DC5"/>
    <w:rsid w:val="009B1E4B"/>
    <w:rsid w:val="009B22AE"/>
    <w:rsid w:val="009B24AB"/>
    <w:rsid w:val="009B28D9"/>
    <w:rsid w:val="009B325B"/>
    <w:rsid w:val="009B36D4"/>
    <w:rsid w:val="009B3B9A"/>
    <w:rsid w:val="009B43EC"/>
    <w:rsid w:val="009B4534"/>
    <w:rsid w:val="009B51D9"/>
    <w:rsid w:val="009B5C5D"/>
    <w:rsid w:val="009B60AA"/>
    <w:rsid w:val="009B62E9"/>
    <w:rsid w:val="009C03E4"/>
    <w:rsid w:val="009C1F0F"/>
    <w:rsid w:val="009C27C9"/>
    <w:rsid w:val="009C2DB5"/>
    <w:rsid w:val="009C3042"/>
    <w:rsid w:val="009C3BD0"/>
    <w:rsid w:val="009C3E98"/>
    <w:rsid w:val="009C4079"/>
    <w:rsid w:val="009C4BEF"/>
    <w:rsid w:val="009C5566"/>
    <w:rsid w:val="009C56C1"/>
    <w:rsid w:val="009C5810"/>
    <w:rsid w:val="009C5A4A"/>
    <w:rsid w:val="009C6573"/>
    <w:rsid w:val="009C6B34"/>
    <w:rsid w:val="009C7BE2"/>
    <w:rsid w:val="009D102E"/>
    <w:rsid w:val="009D1183"/>
    <w:rsid w:val="009D2A80"/>
    <w:rsid w:val="009D2D78"/>
    <w:rsid w:val="009D2E5C"/>
    <w:rsid w:val="009D3D4F"/>
    <w:rsid w:val="009D426A"/>
    <w:rsid w:val="009D4643"/>
    <w:rsid w:val="009D4707"/>
    <w:rsid w:val="009D5A21"/>
    <w:rsid w:val="009D5BA8"/>
    <w:rsid w:val="009D6AAF"/>
    <w:rsid w:val="009D6F1B"/>
    <w:rsid w:val="009D70CC"/>
    <w:rsid w:val="009D75C8"/>
    <w:rsid w:val="009D7685"/>
    <w:rsid w:val="009D7779"/>
    <w:rsid w:val="009D7F94"/>
    <w:rsid w:val="009E0031"/>
    <w:rsid w:val="009E1EF8"/>
    <w:rsid w:val="009E1F19"/>
    <w:rsid w:val="009E29EC"/>
    <w:rsid w:val="009E2B50"/>
    <w:rsid w:val="009E2CE6"/>
    <w:rsid w:val="009E320E"/>
    <w:rsid w:val="009E32A3"/>
    <w:rsid w:val="009E35EA"/>
    <w:rsid w:val="009E4BA3"/>
    <w:rsid w:val="009E50F7"/>
    <w:rsid w:val="009E598D"/>
    <w:rsid w:val="009E65D1"/>
    <w:rsid w:val="009E6CFF"/>
    <w:rsid w:val="009E76E9"/>
    <w:rsid w:val="009E78F2"/>
    <w:rsid w:val="009F0124"/>
    <w:rsid w:val="009F02FB"/>
    <w:rsid w:val="009F2348"/>
    <w:rsid w:val="009F26E4"/>
    <w:rsid w:val="009F38CA"/>
    <w:rsid w:val="009F481D"/>
    <w:rsid w:val="009F4B31"/>
    <w:rsid w:val="009F5595"/>
    <w:rsid w:val="009F5811"/>
    <w:rsid w:val="009F5AED"/>
    <w:rsid w:val="009F5BE1"/>
    <w:rsid w:val="009F6843"/>
    <w:rsid w:val="009F689A"/>
    <w:rsid w:val="009F6F29"/>
    <w:rsid w:val="00A00800"/>
    <w:rsid w:val="00A00A5F"/>
    <w:rsid w:val="00A00EAE"/>
    <w:rsid w:val="00A013F7"/>
    <w:rsid w:val="00A03C4D"/>
    <w:rsid w:val="00A047E6"/>
    <w:rsid w:val="00A05B39"/>
    <w:rsid w:val="00A06237"/>
    <w:rsid w:val="00A075C7"/>
    <w:rsid w:val="00A07662"/>
    <w:rsid w:val="00A07BF1"/>
    <w:rsid w:val="00A101E9"/>
    <w:rsid w:val="00A10536"/>
    <w:rsid w:val="00A105B7"/>
    <w:rsid w:val="00A1097E"/>
    <w:rsid w:val="00A109AB"/>
    <w:rsid w:val="00A10ADF"/>
    <w:rsid w:val="00A11346"/>
    <w:rsid w:val="00A11472"/>
    <w:rsid w:val="00A11915"/>
    <w:rsid w:val="00A14546"/>
    <w:rsid w:val="00A14BC7"/>
    <w:rsid w:val="00A152AC"/>
    <w:rsid w:val="00A15E5F"/>
    <w:rsid w:val="00A1603A"/>
    <w:rsid w:val="00A16077"/>
    <w:rsid w:val="00A16ADF"/>
    <w:rsid w:val="00A16BA7"/>
    <w:rsid w:val="00A16EF2"/>
    <w:rsid w:val="00A172C9"/>
    <w:rsid w:val="00A17618"/>
    <w:rsid w:val="00A202B1"/>
    <w:rsid w:val="00A215A9"/>
    <w:rsid w:val="00A23C09"/>
    <w:rsid w:val="00A247DA"/>
    <w:rsid w:val="00A2507D"/>
    <w:rsid w:val="00A25375"/>
    <w:rsid w:val="00A25DD2"/>
    <w:rsid w:val="00A25E13"/>
    <w:rsid w:val="00A25E7A"/>
    <w:rsid w:val="00A26613"/>
    <w:rsid w:val="00A26934"/>
    <w:rsid w:val="00A26ABB"/>
    <w:rsid w:val="00A3206E"/>
    <w:rsid w:val="00A321B1"/>
    <w:rsid w:val="00A32466"/>
    <w:rsid w:val="00A33588"/>
    <w:rsid w:val="00A34223"/>
    <w:rsid w:val="00A342DC"/>
    <w:rsid w:val="00A34346"/>
    <w:rsid w:val="00A34493"/>
    <w:rsid w:val="00A3449F"/>
    <w:rsid w:val="00A34558"/>
    <w:rsid w:val="00A34E2E"/>
    <w:rsid w:val="00A35AA6"/>
    <w:rsid w:val="00A35ACD"/>
    <w:rsid w:val="00A35DCB"/>
    <w:rsid w:val="00A3609B"/>
    <w:rsid w:val="00A374AE"/>
    <w:rsid w:val="00A37908"/>
    <w:rsid w:val="00A400FB"/>
    <w:rsid w:val="00A40A2B"/>
    <w:rsid w:val="00A40FDB"/>
    <w:rsid w:val="00A414B9"/>
    <w:rsid w:val="00A42CB3"/>
    <w:rsid w:val="00A43646"/>
    <w:rsid w:val="00A438E6"/>
    <w:rsid w:val="00A43DE5"/>
    <w:rsid w:val="00A44797"/>
    <w:rsid w:val="00A44BE6"/>
    <w:rsid w:val="00A456DA"/>
    <w:rsid w:val="00A458BA"/>
    <w:rsid w:val="00A45B01"/>
    <w:rsid w:val="00A45E74"/>
    <w:rsid w:val="00A4614D"/>
    <w:rsid w:val="00A4627B"/>
    <w:rsid w:val="00A466D9"/>
    <w:rsid w:val="00A46A74"/>
    <w:rsid w:val="00A472FA"/>
    <w:rsid w:val="00A47F13"/>
    <w:rsid w:val="00A50800"/>
    <w:rsid w:val="00A50C5F"/>
    <w:rsid w:val="00A5191B"/>
    <w:rsid w:val="00A522F3"/>
    <w:rsid w:val="00A52BC2"/>
    <w:rsid w:val="00A531ED"/>
    <w:rsid w:val="00A54F75"/>
    <w:rsid w:val="00A555CB"/>
    <w:rsid w:val="00A556C7"/>
    <w:rsid w:val="00A55713"/>
    <w:rsid w:val="00A56465"/>
    <w:rsid w:val="00A57902"/>
    <w:rsid w:val="00A57DD8"/>
    <w:rsid w:val="00A61171"/>
    <w:rsid w:val="00A61C33"/>
    <w:rsid w:val="00A6205F"/>
    <w:rsid w:val="00A6236A"/>
    <w:rsid w:val="00A62B55"/>
    <w:rsid w:val="00A62DBF"/>
    <w:rsid w:val="00A631FA"/>
    <w:rsid w:val="00A63F6E"/>
    <w:rsid w:val="00A646B6"/>
    <w:rsid w:val="00A64815"/>
    <w:rsid w:val="00A64EBF"/>
    <w:rsid w:val="00A6506D"/>
    <w:rsid w:val="00A6509D"/>
    <w:rsid w:val="00A650F5"/>
    <w:rsid w:val="00A65B28"/>
    <w:rsid w:val="00A65F29"/>
    <w:rsid w:val="00A65F72"/>
    <w:rsid w:val="00A66346"/>
    <w:rsid w:val="00A663CE"/>
    <w:rsid w:val="00A701CA"/>
    <w:rsid w:val="00A70F1E"/>
    <w:rsid w:val="00A7124A"/>
    <w:rsid w:val="00A71361"/>
    <w:rsid w:val="00A729B8"/>
    <w:rsid w:val="00A7301C"/>
    <w:rsid w:val="00A73550"/>
    <w:rsid w:val="00A742B7"/>
    <w:rsid w:val="00A75485"/>
    <w:rsid w:val="00A7603A"/>
    <w:rsid w:val="00A76144"/>
    <w:rsid w:val="00A77504"/>
    <w:rsid w:val="00A77A6A"/>
    <w:rsid w:val="00A77D00"/>
    <w:rsid w:val="00A77DCB"/>
    <w:rsid w:val="00A803A2"/>
    <w:rsid w:val="00A807CD"/>
    <w:rsid w:val="00A813C3"/>
    <w:rsid w:val="00A8148D"/>
    <w:rsid w:val="00A81B32"/>
    <w:rsid w:val="00A81C0F"/>
    <w:rsid w:val="00A81EC2"/>
    <w:rsid w:val="00A8264F"/>
    <w:rsid w:val="00A83FC8"/>
    <w:rsid w:val="00A840CA"/>
    <w:rsid w:val="00A84972"/>
    <w:rsid w:val="00A84A82"/>
    <w:rsid w:val="00A85334"/>
    <w:rsid w:val="00A85877"/>
    <w:rsid w:val="00A85F3F"/>
    <w:rsid w:val="00A863C7"/>
    <w:rsid w:val="00A86EF7"/>
    <w:rsid w:val="00A87668"/>
    <w:rsid w:val="00A87B87"/>
    <w:rsid w:val="00A87CC5"/>
    <w:rsid w:val="00A903AD"/>
    <w:rsid w:val="00A90552"/>
    <w:rsid w:val="00A905D1"/>
    <w:rsid w:val="00A90E61"/>
    <w:rsid w:val="00A91E64"/>
    <w:rsid w:val="00A92227"/>
    <w:rsid w:val="00A92406"/>
    <w:rsid w:val="00A93596"/>
    <w:rsid w:val="00A939D7"/>
    <w:rsid w:val="00A93C34"/>
    <w:rsid w:val="00A94200"/>
    <w:rsid w:val="00A94940"/>
    <w:rsid w:val="00A951E9"/>
    <w:rsid w:val="00A95373"/>
    <w:rsid w:val="00A95C5B"/>
    <w:rsid w:val="00A96823"/>
    <w:rsid w:val="00A9683A"/>
    <w:rsid w:val="00A974AA"/>
    <w:rsid w:val="00AA00F6"/>
    <w:rsid w:val="00AA04FF"/>
    <w:rsid w:val="00AA1894"/>
    <w:rsid w:val="00AA1AE9"/>
    <w:rsid w:val="00AA1D9E"/>
    <w:rsid w:val="00AA29A6"/>
    <w:rsid w:val="00AA3124"/>
    <w:rsid w:val="00AA3246"/>
    <w:rsid w:val="00AA32A3"/>
    <w:rsid w:val="00AA336C"/>
    <w:rsid w:val="00AA34B2"/>
    <w:rsid w:val="00AA38AC"/>
    <w:rsid w:val="00AA4579"/>
    <w:rsid w:val="00AA4894"/>
    <w:rsid w:val="00AA4A2C"/>
    <w:rsid w:val="00AA4B99"/>
    <w:rsid w:val="00AA5F71"/>
    <w:rsid w:val="00AA60DE"/>
    <w:rsid w:val="00AA61A5"/>
    <w:rsid w:val="00AA63E6"/>
    <w:rsid w:val="00AA6596"/>
    <w:rsid w:val="00AA6B4E"/>
    <w:rsid w:val="00AA7089"/>
    <w:rsid w:val="00AB0AF6"/>
    <w:rsid w:val="00AB0F13"/>
    <w:rsid w:val="00AB18ED"/>
    <w:rsid w:val="00AB1984"/>
    <w:rsid w:val="00AB19E5"/>
    <w:rsid w:val="00AB1BAE"/>
    <w:rsid w:val="00AB4207"/>
    <w:rsid w:val="00AB4A99"/>
    <w:rsid w:val="00AB4C47"/>
    <w:rsid w:val="00AB5386"/>
    <w:rsid w:val="00AB58F1"/>
    <w:rsid w:val="00AB7253"/>
    <w:rsid w:val="00AB741B"/>
    <w:rsid w:val="00AC0B9C"/>
    <w:rsid w:val="00AC1249"/>
    <w:rsid w:val="00AC14D1"/>
    <w:rsid w:val="00AC168F"/>
    <w:rsid w:val="00AC2433"/>
    <w:rsid w:val="00AC2ED9"/>
    <w:rsid w:val="00AC40BD"/>
    <w:rsid w:val="00AC4751"/>
    <w:rsid w:val="00AC47BC"/>
    <w:rsid w:val="00AC481F"/>
    <w:rsid w:val="00AC5290"/>
    <w:rsid w:val="00AC561E"/>
    <w:rsid w:val="00AC5AA7"/>
    <w:rsid w:val="00AC5AC8"/>
    <w:rsid w:val="00AC64B4"/>
    <w:rsid w:val="00AC65B9"/>
    <w:rsid w:val="00AC6745"/>
    <w:rsid w:val="00AC6898"/>
    <w:rsid w:val="00AC698B"/>
    <w:rsid w:val="00AC6B71"/>
    <w:rsid w:val="00AC6E1D"/>
    <w:rsid w:val="00AC7291"/>
    <w:rsid w:val="00AC74A3"/>
    <w:rsid w:val="00AC777A"/>
    <w:rsid w:val="00AC7DE8"/>
    <w:rsid w:val="00AD00AB"/>
    <w:rsid w:val="00AD04E4"/>
    <w:rsid w:val="00AD15FB"/>
    <w:rsid w:val="00AD2595"/>
    <w:rsid w:val="00AD29CC"/>
    <w:rsid w:val="00AD2DEE"/>
    <w:rsid w:val="00AD3261"/>
    <w:rsid w:val="00AD35F6"/>
    <w:rsid w:val="00AD3FA1"/>
    <w:rsid w:val="00AD4466"/>
    <w:rsid w:val="00AD4DA9"/>
    <w:rsid w:val="00AD5E5F"/>
    <w:rsid w:val="00AD6F48"/>
    <w:rsid w:val="00AD6F8F"/>
    <w:rsid w:val="00AD732C"/>
    <w:rsid w:val="00AE11E4"/>
    <w:rsid w:val="00AE14AC"/>
    <w:rsid w:val="00AE1745"/>
    <w:rsid w:val="00AE25EF"/>
    <w:rsid w:val="00AE2625"/>
    <w:rsid w:val="00AE2A9A"/>
    <w:rsid w:val="00AE304A"/>
    <w:rsid w:val="00AE336C"/>
    <w:rsid w:val="00AE3E14"/>
    <w:rsid w:val="00AE444F"/>
    <w:rsid w:val="00AE4742"/>
    <w:rsid w:val="00AE47C4"/>
    <w:rsid w:val="00AE5084"/>
    <w:rsid w:val="00AE5582"/>
    <w:rsid w:val="00AE6AD1"/>
    <w:rsid w:val="00AF0822"/>
    <w:rsid w:val="00AF0A03"/>
    <w:rsid w:val="00AF0E0A"/>
    <w:rsid w:val="00AF0F25"/>
    <w:rsid w:val="00AF1A64"/>
    <w:rsid w:val="00AF236D"/>
    <w:rsid w:val="00AF24DA"/>
    <w:rsid w:val="00AF295D"/>
    <w:rsid w:val="00AF2F80"/>
    <w:rsid w:val="00AF31F3"/>
    <w:rsid w:val="00AF4550"/>
    <w:rsid w:val="00AF464E"/>
    <w:rsid w:val="00AF52B8"/>
    <w:rsid w:val="00AF5EA5"/>
    <w:rsid w:val="00AF623A"/>
    <w:rsid w:val="00AF6ED6"/>
    <w:rsid w:val="00AF7939"/>
    <w:rsid w:val="00B0038E"/>
    <w:rsid w:val="00B0064F"/>
    <w:rsid w:val="00B00DFE"/>
    <w:rsid w:val="00B02743"/>
    <w:rsid w:val="00B04E7E"/>
    <w:rsid w:val="00B05907"/>
    <w:rsid w:val="00B060E5"/>
    <w:rsid w:val="00B07A6E"/>
    <w:rsid w:val="00B10275"/>
    <w:rsid w:val="00B10292"/>
    <w:rsid w:val="00B107A3"/>
    <w:rsid w:val="00B11C25"/>
    <w:rsid w:val="00B11CF1"/>
    <w:rsid w:val="00B12370"/>
    <w:rsid w:val="00B1255D"/>
    <w:rsid w:val="00B13AF8"/>
    <w:rsid w:val="00B13CFB"/>
    <w:rsid w:val="00B1403E"/>
    <w:rsid w:val="00B1488F"/>
    <w:rsid w:val="00B15A6E"/>
    <w:rsid w:val="00B15DAF"/>
    <w:rsid w:val="00B16414"/>
    <w:rsid w:val="00B16D1E"/>
    <w:rsid w:val="00B16F8A"/>
    <w:rsid w:val="00B17CDF"/>
    <w:rsid w:val="00B2046A"/>
    <w:rsid w:val="00B20C7E"/>
    <w:rsid w:val="00B2284B"/>
    <w:rsid w:val="00B23C8A"/>
    <w:rsid w:val="00B2440D"/>
    <w:rsid w:val="00B247D0"/>
    <w:rsid w:val="00B2593E"/>
    <w:rsid w:val="00B25ADE"/>
    <w:rsid w:val="00B26ED4"/>
    <w:rsid w:val="00B2751D"/>
    <w:rsid w:val="00B27C4F"/>
    <w:rsid w:val="00B301D9"/>
    <w:rsid w:val="00B30446"/>
    <w:rsid w:val="00B31BED"/>
    <w:rsid w:val="00B326E8"/>
    <w:rsid w:val="00B32A49"/>
    <w:rsid w:val="00B346E2"/>
    <w:rsid w:val="00B34732"/>
    <w:rsid w:val="00B34DB5"/>
    <w:rsid w:val="00B34FF4"/>
    <w:rsid w:val="00B36424"/>
    <w:rsid w:val="00B365AE"/>
    <w:rsid w:val="00B375C1"/>
    <w:rsid w:val="00B40116"/>
    <w:rsid w:val="00B4023C"/>
    <w:rsid w:val="00B409C7"/>
    <w:rsid w:val="00B4182A"/>
    <w:rsid w:val="00B41DA9"/>
    <w:rsid w:val="00B41ED1"/>
    <w:rsid w:val="00B42445"/>
    <w:rsid w:val="00B43238"/>
    <w:rsid w:val="00B43753"/>
    <w:rsid w:val="00B43E43"/>
    <w:rsid w:val="00B4583E"/>
    <w:rsid w:val="00B4587A"/>
    <w:rsid w:val="00B458F9"/>
    <w:rsid w:val="00B4600A"/>
    <w:rsid w:val="00B4651D"/>
    <w:rsid w:val="00B466EC"/>
    <w:rsid w:val="00B46AFA"/>
    <w:rsid w:val="00B46B18"/>
    <w:rsid w:val="00B471FB"/>
    <w:rsid w:val="00B4770B"/>
    <w:rsid w:val="00B47D65"/>
    <w:rsid w:val="00B5022F"/>
    <w:rsid w:val="00B5136F"/>
    <w:rsid w:val="00B51AFD"/>
    <w:rsid w:val="00B52252"/>
    <w:rsid w:val="00B52578"/>
    <w:rsid w:val="00B52985"/>
    <w:rsid w:val="00B52A49"/>
    <w:rsid w:val="00B52DA3"/>
    <w:rsid w:val="00B52EAC"/>
    <w:rsid w:val="00B53721"/>
    <w:rsid w:val="00B53C54"/>
    <w:rsid w:val="00B53F8F"/>
    <w:rsid w:val="00B544B4"/>
    <w:rsid w:val="00B55CBB"/>
    <w:rsid w:val="00B5656B"/>
    <w:rsid w:val="00B568A2"/>
    <w:rsid w:val="00B6070B"/>
    <w:rsid w:val="00B60A29"/>
    <w:rsid w:val="00B60F49"/>
    <w:rsid w:val="00B6177E"/>
    <w:rsid w:val="00B61D08"/>
    <w:rsid w:val="00B621FE"/>
    <w:rsid w:val="00B62353"/>
    <w:rsid w:val="00B629FC"/>
    <w:rsid w:val="00B62DE1"/>
    <w:rsid w:val="00B62E3E"/>
    <w:rsid w:val="00B63269"/>
    <w:rsid w:val="00B655B9"/>
    <w:rsid w:val="00B65A02"/>
    <w:rsid w:val="00B65E11"/>
    <w:rsid w:val="00B65F7A"/>
    <w:rsid w:val="00B66194"/>
    <w:rsid w:val="00B663FE"/>
    <w:rsid w:val="00B6667F"/>
    <w:rsid w:val="00B669B8"/>
    <w:rsid w:val="00B66A22"/>
    <w:rsid w:val="00B67DAA"/>
    <w:rsid w:val="00B70138"/>
    <w:rsid w:val="00B71449"/>
    <w:rsid w:val="00B7165F"/>
    <w:rsid w:val="00B7172C"/>
    <w:rsid w:val="00B719B8"/>
    <w:rsid w:val="00B7258E"/>
    <w:rsid w:val="00B737D9"/>
    <w:rsid w:val="00B744D9"/>
    <w:rsid w:val="00B74764"/>
    <w:rsid w:val="00B75DE1"/>
    <w:rsid w:val="00B762D8"/>
    <w:rsid w:val="00B7687F"/>
    <w:rsid w:val="00B77B81"/>
    <w:rsid w:val="00B80368"/>
    <w:rsid w:val="00B8042E"/>
    <w:rsid w:val="00B80C3D"/>
    <w:rsid w:val="00B80CBD"/>
    <w:rsid w:val="00B81526"/>
    <w:rsid w:val="00B82A40"/>
    <w:rsid w:val="00B8309F"/>
    <w:rsid w:val="00B8311D"/>
    <w:rsid w:val="00B84008"/>
    <w:rsid w:val="00B84934"/>
    <w:rsid w:val="00B850E9"/>
    <w:rsid w:val="00B853D1"/>
    <w:rsid w:val="00B85A7E"/>
    <w:rsid w:val="00B86192"/>
    <w:rsid w:val="00B871B3"/>
    <w:rsid w:val="00B87554"/>
    <w:rsid w:val="00B877B6"/>
    <w:rsid w:val="00B9032E"/>
    <w:rsid w:val="00B905E1"/>
    <w:rsid w:val="00B91043"/>
    <w:rsid w:val="00B9199E"/>
    <w:rsid w:val="00B92827"/>
    <w:rsid w:val="00B939AB"/>
    <w:rsid w:val="00B942D0"/>
    <w:rsid w:val="00B9495F"/>
    <w:rsid w:val="00B94EC5"/>
    <w:rsid w:val="00B9601D"/>
    <w:rsid w:val="00B96216"/>
    <w:rsid w:val="00B96364"/>
    <w:rsid w:val="00B96F5E"/>
    <w:rsid w:val="00B972F5"/>
    <w:rsid w:val="00BA0106"/>
    <w:rsid w:val="00BA01CF"/>
    <w:rsid w:val="00BA0651"/>
    <w:rsid w:val="00BA085D"/>
    <w:rsid w:val="00BA1076"/>
    <w:rsid w:val="00BA10AA"/>
    <w:rsid w:val="00BA185A"/>
    <w:rsid w:val="00BA19C4"/>
    <w:rsid w:val="00BA1AF1"/>
    <w:rsid w:val="00BA1D83"/>
    <w:rsid w:val="00BA2246"/>
    <w:rsid w:val="00BA25FF"/>
    <w:rsid w:val="00BA466B"/>
    <w:rsid w:val="00BA47C6"/>
    <w:rsid w:val="00BA4BD1"/>
    <w:rsid w:val="00BA4F36"/>
    <w:rsid w:val="00BA50C8"/>
    <w:rsid w:val="00BA5223"/>
    <w:rsid w:val="00BA5324"/>
    <w:rsid w:val="00BA5873"/>
    <w:rsid w:val="00BA5A20"/>
    <w:rsid w:val="00BA5CF0"/>
    <w:rsid w:val="00BA631F"/>
    <w:rsid w:val="00BA791E"/>
    <w:rsid w:val="00BA7A3F"/>
    <w:rsid w:val="00BB0CFC"/>
    <w:rsid w:val="00BB1BF7"/>
    <w:rsid w:val="00BB205F"/>
    <w:rsid w:val="00BB2B08"/>
    <w:rsid w:val="00BB3A7E"/>
    <w:rsid w:val="00BB4EE7"/>
    <w:rsid w:val="00BB5192"/>
    <w:rsid w:val="00BB6711"/>
    <w:rsid w:val="00BB724A"/>
    <w:rsid w:val="00BB75D3"/>
    <w:rsid w:val="00BB7A1A"/>
    <w:rsid w:val="00BC0A30"/>
    <w:rsid w:val="00BC1053"/>
    <w:rsid w:val="00BC2A25"/>
    <w:rsid w:val="00BC2F89"/>
    <w:rsid w:val="00BC30DD"/>
    <w:rsid w:val="00BC3299"/>
    <w:rsid w:val="00BC3FC2"/>
    <w:rsid w:val="00BC3FCC"/>
    <w:rsid w:val="00BC4580"/>
    <w:rsid w:val="00BC590B"/>
    <w:rsid w:val="00BC5CBD"/>
    <w:rsid w:val="00BC63AD"/>
    <w:rsid w:val="00BC751C"/>
    <w:rsid w:val="00BD07D5"/>
    <w:rsid w:val="00BD1FD7"/>
    <w:rsid w:val="00BD28AD"/>
    <w:rsid w:val="00BD2E82"/>
    <w:rsid w:val="00BD4220"/>
    <w:rsid w:val="00BD43AE"/>
    <w:rsid w:val="00BD4667"/>
    <w:rsid w:val="00BD48F4"/>
    <w:rsid w:val="00BD4DDD"/>
    <w:rsid w:val="00BD5535"/>
    <w:rsid w:val="00BD5855"/>
    <w:rsid w:val="00BD5A3C"/>
    <w:rsid w:val="00BD5D41"/>
    <w:rsid w:val="00BD6F36"/>
    <w:rsid w:val="00BE1DEC"/>
    <w:rsid w:val="00BE2ADA"/>
    <w:rsid w:val="00BE2B89"/>
    <w:rsid w:val="00BE38CD"/>
    <w:rsid w:val="00BE390A"/>
    <w:rsid w:val="00BE39FC"/>
    <w:rsid w:val="00BE413E"/>
    <w:rsid w:val="00BE45F4"/>
    <w:rsid w:val="00BE4C6D"/>
    <w:rsid w:val="00BE5367"/>
    <w:rsid w:val="00BE5EDD"/>
    <w:rsid w:val="00BE6FFB"/>
    <w:rsid w:val="00BF0ACE"/>
    <w:rsid w:val="00BF19E6"/>
    <w:rsid w:val="00BF1AE0"/>
    <w:rsid w:val="00BF1CA1"/>
    <w:rsid w:val="00BF2527"/>
    <w:rsid w:val="00BF294F"/>
    <w:rsid w:val="00BF2D9B"/>
    <w:rsid w:val="00BF344C"/>
    <w:rsid w:val="00BF368D"/>
    <w:rsid w:val="00BF36BB"/>
    <w:rsid w:val="00BF3796"/>
    <w:rsid w:val="00BF427F"/>
    <w:rsid w:val="00BF428F"/>
    <w:rsid w:val="00BF4674"/>
    <w:rsid w:val="00BF47BD"/>
    <w:rsid w:val="00BF4BEB"/>
    <w:rsid w:val="00BF541A"/>
    <w:rsid w:val="00BF5521"/>
    <w:rsid w:val="00BF618F"/>
    <w:rsid w:val="00BF6961"/>
    <w:rsid w:val="00BF6BE2"/>
    <w:rsid w:val="00BF78C8"/>
    <w:rsid w:val="00BF78E8"/>
    <w:rsid w:val="00BF7A56"/>
    <w:rsid w:val="00BF7A7B"/>
    <w:rsid w:val="00BF7E21"/>
    <w:rsid w:val="00C003BE"/>
    <w:rsid w:val="00C004FF"/>
    <w:rsid w:val="00C00870"/>
    <w:rsid w:val="00C00D1E"/>
    <w:rsid w:val="00C0126D"/>
    <w:rsid w:val="00C01488"/>
    <w:rsid w:val="00C02BD8"/>
    <w:rsid w:val="00C02C8D"/>
    <w:rsid w:val="00C02EE3"/>
    <w:rsid w:val="00C04272"/>
    <w:rsid w:val="00C0491D"/>
    <w:rsid w:val="00C04D4C"/>
    <w:rsid w:val="00C04E5D"/>
    <w:rsid w:val="00C05704"/>
    <w:rsid w:val="00C05A35"/>
    <w:rsid w:val="00C0619D"/>
    <w:rsid w:val="00C06C71"/>
    <w:rsid w:val="00C06DBE"/>
    <w:rsid w:val="00C07481"/>
    <w:rsid w:val="00C07C6C"/>
    <w:rsid w:val="00C10715"/>
    <w:rsid w:val="00C12648"/>
    <w:rsid w:val="00C128C3"/>
    <w:rsid w:val="00C12973"/>
    <w:rsid w:val="00C12BDD"/>
    <w:rsid w:val="00C130FD"/>
    <w:rsid w:val="00C1384B"/>
    <w:rsid w:val="00C13933"/>
    <w:rsid w:val="00C13CA8"/>
    <w:rsid w:val="00C13ED7"/>
    <w:rsid w:val="00C13F98"/>
    <w:rsid w:val="00C14370"/>
    <w:rsid w:val="00C1455D"/>
    <w:rsid w:val="00C147F1"/>
    <w:rsid w:val="00C148A9"/>
    <w:rsid w:val="00C15429"/>
    <w:rsid w:val="00C15964"/>
    <w:rsid w:val="00C16DE3"/>
    <w:rsid w:val="00C1792B"/>
    <w:rsid w:val="00C20A16"/>
    <w:rsid w:val="00C20C06"/>
    <w:rsid w:val="00C21294"/>
    <w:rsid w:val="00C21B6C"/>
    <w:rsid w:val="00C21D39"/>
    <w:rsid w:val="00C22B10"/>
    <w:rsid w:val="00C22B95"/>
    <w:rsid w:val="00C22EFD"/>
    <w:rsid w:val="00C23392"/>
    <w:rsid w:val="00C25B3B"/>
    <w:rsid w:val="00C261E1"/>
    <w:rsid w:val="00C30DD3"/>
    <w:rsid w:val="00C3148E"/>
    <w:rsid w:val="00C3177D"/>
    <w:rsid w:val="00C3207C"/>
    <w:rsid w:val="00C32A01"/>
    <w:rsid w:val="00C32BBA"/>
    <w:rsid w:val="00C32F97"/>
    <w:rsid w:val="00C330A0"/>
    <w:rsid w:val="00C330E9"/>
    <w:rsid w:val="00C3356D"/>
    <w:rsid w:val="00C347E7"/>
    <w:rsid w:val="00C362D7"/>
    <w:rsid w:val="00C36691"/>
    <w:rsid w:val="00C369D2"/>
    <w:rsid w:val="00C36C47"/>
    <w:rsid w:val="00C36F07"/>
    <w:rsid w:val="00C371C6"/>
    <w:rsid w:val="00C3776F"/>
    <w:rsid w:val="00C40EE7"/>
    <w:rsid w:val="00C410CD"/>
    <w:rsid w:val="00C41B0B"/>
    <w:rsid w:val="00C41B8D"/>
    <w:rsid w:val="00C4366D"/>
    <w:rsid w:val="00C43C77"/>
    <w:rsid w:val="00C455E8"/>
    <w:rsid w:val="00C45A8D"/>
    <w:rsid w:val="00C46DD6"/>
    <w:rsid w:val="00C470E0"/>
    <w:rsid w:val="00C4783A"/>
    <w:rsid w:val="00C47CB0"/>
    <w:rsid w:val="00C50130"/>
    <w:rsid w:val="00C501B2"/>
    <w:rsid w:val="00C501FD"/>
    <w:rsid w:val="00C50796"/>
    <w:rsid w:val="00C509F0"/>
    <w:rsid w:val="00C517DF"/>
    <w:rsid w:val="00C519E7"/>
    <w:rsid w:val="00C51D40"/>
    <w:rsid w:val="00C52F48"/>
    <w:rsid w:val="00C53C7A"/>
    <w:rsid w:val="00C549BB"/>
    <w:rsid w:val="00C55C97"/>
    <w:rsid w:val="00C55E06"/>
    <w:rsid w:val="00C56E07"/>
    <w:rsid w:val="00C575B1"/>
    <w:rsid w:val="00C57B93"/>
    <w:rsid w:val="00C6093B"/>
    <w:rsid w:val="00C60C3B"/>
    <w:rsid w:val="00C610E6"/>
    <w:rsid w:val="00C61957"/>
    <w:rsid w:val="00C62B1F"/>
    <w:rsid w:val="00C6300F"/>
    <w:rsid w:val="00C636AF"/>
    <w:rsid w:val="00C63772"/>
    <w:rsid w:val="00C63FBC"/>
    <w:rsid w:val="00C64184"/>
    <w:rsid w:val="00C642AC"/>
    <w:rsid w:val="00C643FE"/>
    <w:rsid w:val="00C65358"/>
    <w:rsid w:val="00C65A97"/>
    <w:rsid w:val="00C66135"/>
    <w:rsid w:val="00C6613C"/>
    <w:rsid w:val="00C664AD"/>
    <w:rsid w:val="00C667F4"/>
    <w:rsid w:val="00C66A56"/>
    <w:rsid w:val="00C70367"/>
    <w:rsid w:val="00C70420"/>
    <w:rsid w:val="00C70489"/>
    <w:rsid w:val="00C70732"/>
    <w:rsid w:val="00C708BF"/>
    <w:rsid w:val="00C709C1"/>
    <w:rsid w:val="00C716AD"/>
    <w:rsid w:val="00C71BEC"/>
    <w:rsid w:val="00C72131"/>
    <w:rsid w:val="00C72180"/>
    <w:rsid w:val="00C74164"/>
    <w:rsid w:val="00C74F70"/>
    <w:rsid w:val="00C75112"/>
    <w:rsid w:val="00C7574E"/>
    <w:rsid w:val="00C76CF3"/>
    <w:rsid w:val="00C7716E"/>
    <w:rsid w:val="00C77A17"/>
    <w:rsid w:val="00C80087"/>
    <w:rsid w:val="00C835C8"/>
    <w:rsid w:val="00C83640"/>
    <w:rsid w:val="00C8394D"/>
    <w:rsid w:val="00C83EA6"/>
    <w:rsid w:val="00C845DB"/>
    <w:rsid w:val="00C84B5D"/>
    <w:rsid w:val="00C84BBF"/>
    <w:rsid w:val="00C852F7"/>
    <w:rsid w:val="00C870D1"/>
    <w:rsid w:val="00C872EB"/>
    <w:rsid w:val="00C8747F"/>
    <w:rsid w:val="00C87E9A"/>
    <w:rsid w:val="00C90EE0"/>
    <w:rsid w:val="00C911B9"/>
    <w:rsid w:val="00C91ED2"/>
    <w:rsid w:val="00C9291C"/>
    <w:rsid w:val="00C92CC0"/>
    <w:rsid w:val="00C93E1F"/>
    <w:rsid w:val="00C93ECD"/>
    <w:rsid w:val="00C9431E"/>
    <w:rsid w:val="00C944F5"/>
    <w:rsid w:val="00C946F3"/>
    <w:rsid w:val="00C948DA"/>
    <w:rsid w:val="00C956EA"/>
    <w:rsid w:val="00C95AD2"/>
    <w:rsid w:val="00C96D8F"/>
    <w:rsid w:val="00C97560"/>
    <w:rsid w:val="00CA0FB0"/>
    <w:rsid w:val="00CA16D6"/>
    <w:rsid w:val="00CA1AD4"/>
    <w:rsid w:val="00CA1CE9"/>
    <w:rsid w:val="00CA243C"/>
    <w:rsid w:val="00CA2530"/>
    <w:rsid w:val="00CA2805"/>
    <w:rsid w:val="00CA2E69"/>
    <w:rsid w:val="00CA33F3"/>
    <w:rsid w:val="00CA3958"/>
    <w:rsid w:val="00CA4987"/>
    <w:rsid w:val="00CA551B"/>
    <w:rsid w:val="00CA5A65"/>
    <w:rsid w:val="00CA5AD6"/>
    <w:rsid w:val="00CA6BEF"/>
    <w:rsid w:val="00CA756D"/>
    <w:rsid w:val="00CA773A"/>
    <w:rsid w:val="00CA7BB5"/>
    <w:rsid w:val="00CA7EBE"/>
    <w:rsid w:val="00CB10B7"/>
    <w:rsid w:val="00CB2361"/>
    <w:rsid w:val="00CB27A6"/>
    <w:rsid w:val="00CB27CD"/>
    <w:rsid w:val="00CB2F5E"/>
    <w:rsid w:val="00CB3427"/>
    <w:rsid w:val="00CB3DB1"/>
    <w:rsid w:val="00CB495C"/>
    <w:rsid w:val="00CB55D2"/>
    <w:rsid w:val="00CB63EC"/>
    <w:rsid w:val="00CB659D"/>
    <w:rsid w:val="00CB7A3C"/>
    <w:rsid w:val="00CC0E03"/>
    <w:rsid w:val="00CC1F2C"/>
    <w:rsid w:val="00CC295A"/>
    <w:rsid w:val="00CC2A9E"/>
    <w:rsid w:val="00CC2C7F"/>
    <w:rsid w:val="00CC2DFC"/>
    <w:rsid w:val="00CC37BC"/>
    <w:rsid w:val="00CC4D24"/>
    <w:rsid w:val="00CC51E3"/>
    <w:rsid w:val="00CC5271"/>
    <w:rsid w:val="00CC6035"/>
    <w:rsid w:val="00CC60D2"/>
    <w:rsid w:val="00CC6326"/>
    <w:rsid w:val="00CC68CA"/>
    <w:rsid w:val="00CC6E3F"/>
    <w:rsid w:val="00CC6EDC"/>
    <w:rsid w:val="00CD03DD"/>
    <w:rsid w:val="00CD0ED6"/>
    <w:rsid w:val="00CD178B"/>
    <w:rsid w:val="00CD1FF7"/>
    <w:rsid w:val="00CD261B"/>
    <w:rsid w:val="00CD2793"/>
    <w:rsid w:val="00CD2DDD"/>
    <w:rsid w:val="00CD2ED9"/>
    <w:rsid w:val="00CD46E0"/>
    <w:rsid w:val="00CD4CE4"/>
    <w:rsid w:val="00CD4E7F"/>
    <w:rsid w:val="00CD5522"/>
    <w:rsid w:val="00CD5F05"/>
    <w:rsid w:val="00CD692E"/>
    <w:rsid w:val="00CE049C"/>
    <w:rsid w:val="00CE0966"/>
    <w:rsid w:val="00CE0A8B"/>
    <w:rsid w:val="00CE0E42"/>
    <w:rsid w:val="00CE0EEC"/>
    <w:rsid w:val="00CE1E76"/>
    <w:rsid w:val="00CE3210"/>
    <w:rsid w:val="00CE36D1"/>
    <w:rsid w:val="00CE3836"/>
    <w:rsid w:val="00CE39B1"/>
    <w:rsid w:val="00CE3D40"/>
    <w:rsid w:val="00CE54B2"/>
    <w:rsid w:val="00CE5DDB"/>
    <w:rsid w:val="00CE5E85"/>
    <w:rsid w:val="00CE6B52"/>
    <w:rsid w:val="00CE6D60"/>
    <w:rsid w:val="00CE72B1"/>
    <w:rsid w:val="00CE7BFD"/>
    <w:rsid w:val="00CF0A5F"/>
    <w:rsid w:val="00CF103F"/>
    <w:rsid w:val="00CF3C89"/>
    <w:rsid w:val="00CF3CAF"/>
    <w:rsid w:val="00CF4EA5"/>
    <w:rsid w:val="00CF501A"/>
    <w:rsid w:val="00CF53F7"/>
    <w:rsid w:val="00CF5F58"/>
    <w:rsid w:val="00CF62DC"/>
    <w:rsid w:val="00CF69C6"/>
    <w:rsid w:val="00CF6E9C"/>
    <w:rsid w:val="00CF78BE"/>
    <w:rsid w:val="00D004AE"/>
    <w:rsid w:val="00D00BD3"/>
    <w:rsid w:val="00D01257"/>
    <w:rsid w:val="00D013E7"/>
    <w:rsid w:val="00D027A5"/>
    <w:rsid w:val="00D02888"/>
    <w:rsid w:val="00D0322A"/>
    <w:rsid w:val="00D03339"/>
    <w:rsid w:val="00D037AB"/>
    <w:rsid w:val="00D04C0F"/>
    <w:rsid w:val="00D05534"/>
    <w:rsid w:val="00D05DE4"/>
    <w:rsid w:val="00D05EDB"/>
    <w:rsid w:val="00D06294"/>
    <w:rsid w:val="00D069EA"/>
    <w:rsid w:val="00D07540"/>
    <w:rsid w:val="00D07DAE"/>
    <w:rsid w:val="00D1074F"/>
    <w:rsid w:val="00D10E1F"/>
    <w:rsid w:val="00D1119F"/>
    <w:rsid w:val="00D11365"/>
    <w:rsid w:val="00D12D84"/>
    <w:rsid w:val="00D13037"/>
    <w:rsid w:val="00D134F9"/>
    <w:rsid w:val="00D139D8"/>
    <w:rsid w:val="00D14304"/>
    <w:rsid w:val="00D148E5"/>
    <w:rsid w:val="00D15E9F"/>
    <w:rsid w:val="00D16205"/>
    <w:rsid w:val="00D16375"/>
    <w:rsid w:val="00D16441"/>
    <w:rsid w:val="00D167CB"/>
    <w:rsid w:val="00D172FA"/>
    <w:rsid w:val="00D174F8"/>
    <w:rsid w:val="00D17540"/>
    <w:rsid w:val="00D17A59"/>
    <w:rsid w:val="00D20377"/>
    <w:rsid w:val="00D2071D"/>
    <w:rsid w:val="00D20FAD"/>
    <w:rsid w:val="00D222D8"/>
    <w:rsid w:val="00D223F1"/>
    <w:rsid w:val="00D22512"/>
    <w:rsid w:val="00D2315D"/>
    <w:rsid w:val="00D25113"/>
    <w:rsid w:val="00D254A6"/>
    <w:rsid w:val="00D25AFF"/>
    <w:rsid w:val="00D25C06"/>
    <w:rsid w:val="00D25F76"/>
    <w:rsid w:val="00D26555"/>
    <w:rsid w:val="00D27112"/>
    <w:rsid w:val="00D27DBE"/>
    <w:rsid w:val="00D30454"/>
    <w:rsid w:val="00D30E85"/>
    <w:rsid w:val="00D311F5"/>
    <w:rsid w:val="00D31786"/>
    <w:rsid w:val="00D32784"/>
    <w:rsid w:val="00D33A67"/>
    <w:rsid w:val="00D346F1"/>
    <w:rsid w:val="00D34867"/>
    <w:rsid w:val="00D34A62"/>
    <w:rsid w:val="00D35248"/>
    <w:rsid w:val="00D35E2E"/>
    <w:rsid w:val="00D3650D"/>
    <w:rsid w:val="00D366FB"/>
    <w:rsid w:val="00D36E4D"/>
    <w:rsid w:val="00D37033"/>
    <w:rsid w:val="00D374DA"/>
    <w:rsid w:val="00D37FD4"/>
    <w:rsid w:val="00D40245"/>
    <w:rsid w:val="00D403EC"/>
    <w:rsid w:val="00D40EA3"/>
    <w:rsid w:val="00D43888"/>
    <w:rsid w:val="00D43D94"/>
    <w:rsid w:val="00D441FB"/>
    <w:rsid w:val="00D444B5"/>
    <w:rsid w:val="00D44550"/>
    <w:rsid w:val="00D46801"/>
    <w:rsid w:val="00D46CE3"/>
    <w:rsid w:val="00D47A8E"/>
    <w:rsid w:val="00D502AB"/>
    <w:rsid w:val="00D516BB"/>
    <w:rsid w:val="00D53327"/>
    <w:rsid w:val="00D533C1"/>
    <w:rsid w:val="00D53E25"/>
    <w:rsid w:val="00D53F3A"/>
    <w:rsid w:val="00D5448C"/>
    <w:rsid w:val="00D54CBB"/>
    <w:rsid w:val="00D54D60"/>
    <w:rsid w:val="00D5554D"/>
    <w:rsid w:val="00D555ED"/>
    <w:rsid w:val="00D557CC"/>
    <w:rsid w:val="00D56414"/>
    <w:rsid w:val="00D5777D"/>
    <w:rsid w:val="00D57B51"/>
    <w:rsid w:val="00D60096"/>
    <w:rsid w:val="00D604F5"/>
    <w:rsid w:val="00D609CE"/>
    <w:rsid w:val="00D62085"/>
    <w:rsid w:val="00D631C8"/>
    <w:rsid w:val="00D63EE4"/>
    <w:rsid w:val="00D64ADA"/>
    <w:rsid w:val="00D64C0A"/>
    <w:rsid w:val="00D656B1"/>
    <w:rsid w:val="00D66A41"/>
    <w:rsid w:val="00D66B6D"/>
    <w:rsid w:val="00D67668"/>
    <w:rsid w:val="00D67B28"/>
    <w:rsid w:val="00D67BB7"/>
    <w:rsid w:val="00D713D3"/>
    <w:rsid w:val="00D714DF"/>
    <w:rsid w:val="00D71670"/>
    <w:rsid w:val="00D71D03"/>
    <w:rsid w:val="00D71D39"/>
    <w:rsid w:val="00D7204B"/>
    <w:rsid w:val="00D73BAB"/>
    <w:rsid w:val="00D74268"/>
    <w:rsid w:val="00D744BD"/>
    <w:rsid w:val="00D74A56"/>
    <w:rsid w:val="00D74DEF"/>
    <w:rsid w:val="00D75AAF"/>
    <w:rsid w:val="00D767C9"/>
    <w:rsid w:val="00D76F0E"/>
    <w:rsid w:val="00D77395"/>
    <w:rsid w:val="00D77956"/>
    <w:rsid w:val="00D77CC5"/>
    <w:rsid w:val="00D77DB0"/>
    <w:rsid w:val="00D8076D"/>
    <w:rsid w:val="00D80779"/>
    <w:rsid w:val="00D80CC2"/>
    <w:rsid w:val="00D8120B"/>
    <w:rsid w:val="00D81919"/>
    <w:rsid w:val="00D81C92"/>
    <w:rsid w:val="00D81E1E"/>
    <w:rsid w:val="00D81EB1"/>
    <w:rsid w:val="00D820E2"/>
    <w:rsid w:val="00D82329"/>
    <w:rsid w:val="00D84BA7"/>
    <w:rsid w:val="00D84C74"/>
    <w:rsid w:val="00D857E5"/>
    <w:rsid w:val="00D86774"/>
    <w:rsid w:val="00D87984"/>
    <w:rsid w:val="00D90081"/>
    <w:rsid w:val="00D90BF4"/>
    <w:rsid w:val="00D928FB"/>
    <w:rsid w:val="00D92FB5"/>
    <w:rsid w:val="00D93BD0"/>
    <w:rsid w:val="00D93D23"/>
    <w:rsid w:val="00D943DE"/>
    <w:rsid w:val="00D95353"/>
    <w:rsid w:val="00D9545E"/>
    <w:rsid w:val="00D95F26"/>
    <w:rsid w:val="00D95F7D"/>
    <w:rsid w:val="00D96515"/>
    <w:rsid w:val="00D96938"/>
    <w:rsid w:val="00D96E9A"/>
    <w:rsid w:val="00D9753F"/>
    <w:rsid w:val="00D97844"/>
    <w:rsid w:val="00D97DEB"/>
    <w:rsid w:val="00DA0889"/>
    <w:rsid w:val="00DA0B1C"/>
    <w:rsid w:val="00DA0E02"/>
    <w:rsid w:val="00DA137C"/>
    <w:rsid w:val="00DA18BD"/>
    <w:rsid w:val="00DA1B3F"/>
    <w:rsid w:val="00DA24C2"/>
    <w:rsid w:val="00DA28DB"/>
    <w:rsid w:val="00DA3F1F"/>
    <w:rsid w:val="00DA48D9"/>
    <w:rsid w:val="00DA4BD2"/>
    <w:rsid w:val="00DA5C72"/>
    <w:rsid w:val="00DA61A6"/>
    <w:rsid w:val="00DA675A"/>
    <w:rsid w:val="00DA688B"/>
    <w:rsid w:val="00DA68F9"/>
    <w:rsid w:val="00DA6D8A"/>
    <w:rsid w:val="00DA76ED"/>
    <w:rsid w:val="00DB37F0"/>
    <w:rsid w:val="00DB4843"/>
    <w:rsid w:val="00DB5F1D"/>
    <w:rsid w:val="00DB64B1"/>
    <w:rsid w:val="00DB750E"/>
    <w:rsid w:val="00DB77E0"/>
    <w:rsid w:val="00DC0175"/>
    <w:rsid w:val="00DC09C9"/>
    <w:rsid w:val="00DC1B7A"/>
    <w:rsid w:val="00DC21A1"/>
    <w:rsid w:val="00DC29B4"/>
    <w:rsid w:val="00DC29C4"/>
    <w:rsid w:val="00DC343F"/>
    <w:rsid w:val="00DC53EE"/>
    <w:rsid w:val="00DC5563"/>
    <w:rsid w:val="00DC6189"/>
    <w:rsid w:val="00DC65FB"/>
    <w:rsid w:val="00DC7AB1"/>
    <w:rsid w:val="00DD02E4"/>
    <w:rsid w:val="00DD0457"/>
    <w:rsid w:val="00DD05EF"/>
    <w:rsid w:val="00DD23AC"/>
    <w:rsid w:val="00DD2D83"/>
    <w:rsid w:val="00DD3416"/>
    <w:rsid w:val="00DD459E"/>
    <w:rsid w:val="00DD4F99"/>
    <w:rsid w:val="00DD567E"/>
    <w:rsid w:val="00DD5CCD"/>
    <w:rsid w:val="00DD62BA"/>
    <w:rsid w:val="00DD7338"/>
    <w:rsid w:val="00DD7B43"/>
    <w:rsid w:val="00DD7F99"/>
    <w:rsid w:val="00DE0601"/>
    <w:rsid w:val="00DE0B82"/>
    <w:rsid w:val="00DE0C72"/>
    <w:rsid w:val="00DE0F50"/>
    <w:rsid w:val="00DE22A8"/>
    <w:rsid w:val="00DE2450"/>
    <w:rsid w:val="00DE2692"/>
    <w:rsid w:val="00DE27D8"/>
    <w:rsid w:val="00DE3A6E"/>
    <w:rsid w:val="00DE449B"/>
    <w:rsid w:val="00DE47DB"/>
    <w:rsid w:val="00DE597F"/>
    <w:rsid w:val="00DE6E6D"/>
    <w:rsid w:val="00DE75DA"/>
    <w:rsid w:val="00DE7AAC"/>
    <w:rsid w:val="00DF0188"/>
    <w:rsid w:val="00DF06F3"/>
    <w:rsid w:val="00DF1D14"/>
    <w:rsid w:val="00DF30FF"/>
    <w:rsid w:val="00DF448E"/>
    <w:rsid w:val="00DF5BD8"/>
    <w:rsid w:val="00DF6722"/>
    <w:rsid w:val="00DF6C2E"/>
    <w:rsid w:val="00DF787D"/>
    <w:rsid w:val="00E0017E"/>
    <w:rsid w:val="00E0056D"/>
    <w:rsid w:val="00E00D8B"/>
    <w:rsid w:val="00E01011"/>
    <w:rsid w:val="00E02004"/>
    <w:rsid w:val="00E025C2"/>
    <w:rsid w:val="00E0299F"/>
    <w:rsid w:val="00E02C69"/>
    <w:rsid w:val="00E02D99"/>
    <w:rsid w:val="00E033F6"/>
    <w:rsid w:val="00E037C3"/>
    <w:rsid w:val="00E03807"/>
    <w:rsid w:val="00E03994"/>
    <w:rsid w:val="00E039FD"/>
    <w:rsid w:val="00E04A92"/>
    <w:rsid w:val="00E04B96"/>
    <w:rsid w:val="00E0504A"/>
    <w:rsid w:val="00E0506D"/>
    <w:rsid w:val="00E05D4F"/>
    <w:rsid w:val="00E06AD5"/>
    <w:rsid w:val="00E075E4"/>
    <w:rsid w:val="00E07A8A"/>
    <w:rsid w:val="00E07ED6"/>
    <w:rsid w:val="00E10239"/>
    <w:rsid w:val="00E10473"/>
    <w:rsid w:val="00E10885"/>
    <w:rsid w:val="00E116C4"/>
    <w:rsid w:val="00E11727"/>
    <w:rsid w:val="00E11F84"/>
    <w:rsid w:val="00E126C7"/>
    <w:rsid w:val="00E13682"/>
    <w:rsid w:val="00E13732"/>
    <w:rsid w:val="00E138F7"/>
    <w:rsid w:val="00E139BE"/>
    <w:rsid w:val="00E13A4A"/>
    <w:rsid w:val="00E1413E"/>
    <w:rsid w:val="00E14BDF"/>
    <w:rsid w:val="00E15299"/>
    <w:rsid w:val="00E15F34"/>
    <w:rsid w:val="00E16629"/>
    <w:rsid w:val="00E16EB0"/>
    <w:rsid w:val="00E17E41"/>
    <w:rsid w:val="00E17F21"/>
    <w:rsid w:val="00E2055C"/>
    <w:rsid w:val="00E210B5"/>
    <w:rsid w:val="00E22C5A"/>
    <w:rsid w:val="00E231A2"/>
    <w:rsid w:val="00E231AB"/>
    <w:rsid w:val="00E2337E"/>
    <w:rsid w:val="00E23803"/>
    <w:rsid w:val="00E2436D"/>
    <w:rsid w:val="00E2458A"/>
    <w:rsid w:val="00E246CA"/>
    <w:rsid w:val="00E24705"/>
    <w:rsid w:val="00E24752"/>
    <w:rsid w:val="00E2497C"/>
    <w:rsid w:val="00E24F79"/>
    <w:rsid w:val="00E253BD"/>
    <w:rsid w:val="00E258FD"/>
    <w:rsid w:val="00E30B2C"/>
    <w:rsid w:val="00E315E4"/>
    <w:rsid w:val="00E32066"/>
    <w:rsid w:val="00E3239B"/>
    <w:rsid w:val="00E32D78"/>
    <w:rsid w:val="00E3310C"/>
    <w:rsid w:val="00E335B0"/>
    <w:rsid w:val="00E33D4A"/>
    <w:rsid w:val="00E33ED8"/>
    <w:rsid w:val="00E34D2E"/>
    <w:rsid w:val="00E34E20"/>
    <w:rsid w:val="00E354AF"/>
    <w:rsid w:val="00E3606A"/>
    <w:rsid w:val="00E368A1"/>
    <w:rsid w:val="00E37407"/>
    <w:rsid w:val="00E40045"/>
    <w:rsid w:val="00E40147"/>
    <w:rsid w:val="00E4102F"/>
    <w:rsid w:val="00E41578"/>
    <w:rsid w:val="00E41F88"/>
    <w:rsid w:val="00E42352"/>
    <w:rsid w:val="00E42848"/>
    <w:rsid w:val="00E430F7"/>
    <w:rsid w:val="00E43316"/>
    <w:rsid w:val="00E4384B"/>
    <w:rsid w:val="00E44B7F"/>
    <w:rsid w:val="00E456C1"/>
    <w:rsid w:val="00E46306"/>
    <w:rsid w:val="00E4692D"/>
    <w:rsid w:val="00E46CB3"/>
    <w:rsid w:val="00E472E8"/>
    <w:rsid w:val="00E47573"/>
    <w:rsid w:val="00E4778B"/>
    <w:rsid w:val="00E477E8"/>
    <w:rsid w:val="00E47A72"/>
    <w:rsid w:val="00E47FD2"/>
    <w:rsid w:val="00E50913"/>
    <w:rsid w:val="00E5093E"/>
    <w:rsid w:val="00E5236E"/>
    <w:rsid w:val="00E53B10"/>
    <w:rsid w:val="00E53E83"/>
    <w:rsid w:val="00E5421B"/>
    <w:rsid w:val="00E55ECC"/>
    <w:rsid w:val="00E561EB"/>
    <w:rsid w:val="00E569C8"/>
    <w:rsid w:val="00E57133"/>
    <w:rsid w:val="00E57361"/>
    <w:rsid w:val="00E57E48"/>
    <w:rsid w:val="00E57FE6"/>
    <w:rsid w:val="00E60314"/>
    <w:rsid w:val="00E6074A"/>
    <w:rsid w:val="00E60786"/>
    <w:rsid w:val="00E61C50"/>
    <w:rsid w:val="00E62953"/>
    <w:rsid w:val="00E62E8F"/>
    <w:rsid w:val="00E633D5"/>
    <w:rsid w:val="00E63418"/>
    <w:rsid w:val="00E6342C"/>
    <w:rsid w:val="00E63B74"/>
    <w:rsid w:val="00E6402A"/>
    <w:rsid w:val="00E641C9"/>
    <w:rsid w:val="00E650A7"/>
    <w:rsid w:val="00E66D09"/>
    <w:rsid w:val="00E66D20"/>
    <w:rsid w:val="00E6706A"/>
    <w:rsid w:val="00E67B09"/>
    <w:rsid w:val="00E70730"/>
    <w:rsid w:val="00E70B35"/>
    <w:rsid w:val="00E716C3"/>
    <w:rsid w:val="00E71CB1"/>
    <w:rsid w:val="00E728D2"/>
    <w:rsid w:val="00E72A28"/>
    <w:rsid w:val="00E73646"/>
    <w:rsid w:val="00E75CC8"/>
    <w:rsid w:val="00E75D28"/>
    <w:rsid w:val="00E75F68"/>
    <w:rsid w:val="00E7651B"/>
    <w:rsid w:val="00E76930"/>
    <w:rsid w:val="00E76C26"/>
    <w:rsid w:val="00E77B2D"/>
    <w:rsid w:val="00E77BD6"/>
    <w:rsid w:val="00E81066"/>
    <w:rsid w:val="00E8184E"/>
    <w:rsid w:val="00E82F93"/>
    <w:rsid w:val="00E82FE1"/>
    <w:rsid w:val="00E83213"/>
    <w:rsid w:val="00E83A65"/>
    <w:rsid w:val="00E84579"/>
    <w:rsid w:val="00E84859"/>
    <w:rsid w:val="00E84B17"/>
    <w:rsid w:val="00E85B57"/>
    <w:rsid w:val="00E85F59"/>
    <w:rsid w:val="00E863DB"/>
    <w:rsid w:val="00E8657E"/>
    <w:rsid w:val="00E8665D"/>
    <w:rsid w:val="00E86FC4"/>
    <w:rsid w:val="00E877C7"/>
    <w:rsid w:val="00E9062E"/>
    <w:rsid w:val="00E90709"/>
    <w:rsid w:val="00E908F0"/>
    <w:rsid w:val="00E91253"/>
    <w:rsid w:val="00E91805"/>
    <w:rsid w:val="00E91932"/>
    <w:rsid w:val="00E925FB"/>
    <w:rsid w:val="00E92947"/>
    <w:rsid w:val="00E92D5C"/>
    <w:rsid w:val="00E92FDF"/>
    <w:rsid w:val="00E93761"/>
    <w:rsid w:val="00E9376B"/>
    <w:rsid w:val="00E93997"/>
    <w:rsid w:val="00E93E1C"/>
    <w:rsid w:val="00E946E8"/>
    <w:rsid w:val="00E947E9"/>
    <w:rsid w:val="00E94BCA"/>
    <w:rsid w:val="00E96985"/>
    <w:rsid w:val="00E96BC5"/>
    <w:rsid w:val="00E971EE"/>
    <w:rsid w:val="00E9738F"/>
    <w:rsid w:val="00E979F9"/>
    <w:rsid w:val="00EA01E3"/>
    <w:rsid w:val="00EA0305"/>
    <w:rsid w:val="00EA06E2"/>
    <w:rsid w:val="00EA0A9B"/>
    <w:rsid w:val="00EA1F15"/>
    <w:rsid w:val="00EA26DE"/>
    <w:rsid w:val="00EA2C0C"/>
    <w:rsid w:val="00EA3122"/>
    <w:rsid w:val="00EA385F"/>
    <w:rsid w:val="00EA4096"/>
    <w:rsid w:val="00EA41F2"/>
    <w:rsid w:val="00EA43FD"/>
    <w:rsid w:val="00EA4E6D"/>
    <w:rsid w:val="00EA52BD"/>
    <w:rsid w:val="00EA5652"/>
    <w:rsid w:val="00EA60D3"/>
    <w:rsid w:val="00EA629A"/>
    <w:rsid w:val="00EA789F"/>
    <w:rsid w:val="00EB0ACC"/>
    <w:rsid w:val="00EB115E"/>
    <w:rsid w:val="00EB1540"/>
    <w:rsid w:val="00EB1960"/>
    <w:rsid w:val="00EB19DE"/>
    <w:rsid w:val="00EB1C75"/>
    <w:rsid w:val="00EB1E25"/>
    <w:rsid w:val="00EB29C7"/>
    <w:rsid w:val="00EB33FF"/>
    <w:rsid w:val="00EB36E0"/>
    <w:rsid w:val="00EB3887"/>
    <w:rsid w:val="00EB4074"/>
    <w:rsid w:val="00EB4168"/>
    <w:rsid w:val="00EB4C0B"/>
    <w:rsid w:val="00EB6E78"/>
    <w:rsid w:val="00EB78DA"/>
    <w:rsid w:val="00EB7ABD"/>
    <w:rsid w:val="00EB7C32"/>
    <w:rsid w:val="00EB7EF0"/>
    <w:rsid w:val="00EC0221"/>
    <w:rsid w:val="00EC0287"/>
    <w:rsid w:val="00EC02FA"/>
    <w:rsid w:val="00EC06A5"/>
    <w:rsid w:val="00EC06C2"/>
    <w:rsid w:val="00EC0C29"/>
    <w:rsid w:val="00EC2564"/>
    <w:rsid w:val="00EC28EF"/>
    <w:rsid w:val="00EC2BB0"/>
    <w:rsid w:val="00EC2ED4"/>
    <w:rsid w:val="00EC3265"/>
    <w:rsid w:val="00EC44FA"/>
    <w:rsid w:val="00EC4A8B"/>
    <w:rsid w:val="00EC4D7F"/>
    <w:rsid w:val="00EC5036"/>
    <w:rsid w:val="00EC5927"/>
    <w:rsid w:val="00EC5F88"/>
    <w:rsid w:val="00EC6AFA"/>
    <w:rsid w:val="00EC6CFE"/>
    <w:rsid w:val="00EC7201"/>
    <w:rsid w:val="00EC7B20"/>
    <w:rsid w:val="00ED0745"/>
    <w:rsid w:val="00ED08BF"/>
    <w:rsid w:val="00ED0BB5"/>
    <w:rsid w:val="00ED0CA9"/>
    <w:rsid w:val="00ED149D"/>
    <w:rsid w:val="00ED3696"/>
    <w:rsid w:val="00ED3AE4"/>
    <w:rsid w:val="00ED54A1"/>
    <w:rsid w:val="00ED5553"/>
    <w:rsid w:val="00ED55F6"/>
    <w:rsid w:val="00ED5A51"/>
    <w:rsid w:val="00ED6D0F"/>
    <w:rsid w:val="00EE078F"/>
    <w:rsid w:val="00EE259C"/>
    <w:rsid w:val="00EE266E"/>
    <w:rsid w:val="00EE268F"/>
    <w:rsid w:val="00EE31DA"/>
    <w:rsid w:val="00EE3EA8"/>
    <w:rsid w:val="00EE5A1E"/>
    <w:rsid w:val="00EE65AF"/>
    <w:rsid w:val="00EE65B7"/>
    <w:rsid w:val="00EE74A0"/>
    <w:rsid w:val="00EE7672"/>
    <w:rsid w:val="00EE7A3F"/>
    <w:rsid w:val="00EF0719"/>
    <w:rsid w:val="00EF166C"/>
    <w:rsid w:val="00EF1FD5"/>
    <w:rsid w:val="00EF2F56"/>
    <w:rsid w:val="00EF3020"/>
    <w:rsid w:val="00EF31B2"/>
    <w:rsid w:val="00EF32E9"/>
    <w:rsid w:val="00EF35FC"/>
    <w:rsid w:val="00EF36D3"/>
    <w:rsid w:val="00EF3BCD"/>
    <w:rsid w:val="00EF4AC6"/>
    <w:rsid w:val="00EF53B5"/>
    <w:rsid w:val="00EF6B70"/>
    <w:rsid w:val="00EF712D"/>
    <w:rsid w:val="00EF7DA3"/>
    <w:rsid w:val="00F006DC"/>
    <w:rsid w:val="00F0099B"/>
    <w:rsid w:val="00F0174F"/>
    <w:rsid w:val="00F0339C"/>
    <w:rsid w:val="00F03B4A"/>
    <w:rsid w:val="00F03C00"/>
    <w:rsid w:val="00F03D63"/>
    <w:rsid w:val="00F04B38"/>
    <w:rsid w:val="00F0515E"/>
    <w:rsid w:val="00F052BE"/>
    <w:rsid w:val="00F060FF"/>
    <w:rsid w:val="00F0641D"/>
    <w:rsid w:val="00F066FF"/>
    <w:rsid w:val="00F107FE"/>
    <w:rsid w:val="00F11A3C"/>
    <w:rsid w:val="00F11C24"/>
    <w:rsid w:val="00F12221"/>
    <w:rsid w:val="00F142A4"/>
    <w:rsid w:val="00F14367"/>
    <w:rsid w:val="00F148C8"/>
    <w:rsid w:val="00F154BB"/>
    <w:rsid w:val="00F15776"/>
    <w:rsid w:val="00F1588A"/>
    <w:rsid w:val="00F1623F"/>
    <w:rsid w:val="00F164DE"/>
    <w:rsid w:val="00F16A28"/>
    <w:rsid w:val="00F2046D"/>
    <w:rsid w:val="00F20787"/>
    <w:rsid w:val="00F20A13"/>
    <w:rsid w:val="00F22538"/>
    <w:rsid w:val="00F2299D"/>
    <w:rsid w:val="00F23EDE"/>
    <w:rsid w:val="00F25313"/>
    <w:rsid w:val="00F2618E"/>
    <w:rsid w:val="00F27A38"/>
    <w:rsid w:val="00F30050"/>
    <w:rsid w:val="00F304B0"/>
    <w:rsid w:val="00F30D71"/>
    <w:rsid w:val="00F31197"/>
    <w:rsid w:val="00F318D4"/>
    <w:rsid w:val="00F31ACE"/>
    <w:rsid w:val="00F31C81"/>
    <w:rsid w:val="00F32DE9"/>
    <w:rsid w:val="00F344E0"/>
    <w:rsid w:val="00F34A6D"/>
    <w:rsid w:val="00F34C96"/>
    <w:rsid w:val="00F355A1"/>
    <w:rsid w:val="00F358EF"/>
    <w:rsid w:val="00F35A7A"/>
    <w:rsid w:val="00F363B0"/>
    <w:rsid w:val="00F363FB"/>
    <w:rsid w:val="00F36785"/>
    <w:rsid w:val="00F367AF"/>
    <w:rsid w:val="00F369A3"/>
    <w:rsid w:val="00F36F99"/>
    <w:rsid w:val="00F372A1"/>
    <w:rsid w:val="00F37547"/>
    <w:rsid w:val="00F40BF6"/>
    <w:rsid w:val="00F41406"/>
    <w:rsid w:val="00F421CF"/>
    <w:rsid w:val="00F4285C"/>
    <w:rsid w:val="00F42ED3"/>
    <w:rsid w:val="00F4300D"/>
    <w:rsid w:val="00F436AC"/>
    <w:rsid w:val="00F43CB3"/>
    <w:rsid w:val="00F440BA"/>
    <w:rsid w:val="00F44141"/>
    <w:rsid w:val="00F44627"/>
    <w:rsid w:val="00F4514D"/>
    <w:rsid w:val="00F45AE2"/>
    <w:rsid w:val="00F45DF5"/>
    <w:rsid w:val="00F46206"/>
    <w:rsid w:val="00F4667A"/>
    <w:rsid w:val="00F46821"/>
    <w:rsid w:val="00F47665"/>
    <w:rsid w:val="00F47669"/>
    <w:rsid w:val="00F4777A"/>
    <w:rsid w:val="00F478AC"/>
    <w:rsid w:val="00F5044F"/>
    <w:rsid w:val="00F50931"/>
    <w:rsid w:val="00F5101B"/>
    <w:rsid w:val="00F5143A"/>
    <w:rsid w:val="00F517CE"/>
    <w:rsid w:val="00F51A42"/>
    <w:rsid w:val="00F51B2F"/>
    <w:rsid w:val="00F51C48"/>
    <w:rsid w:val="00F51F36"/>
    <w:rsid w:val="00F521F8"/>
    <w:rsid w:val="00F523C6"/>
    <w:rsid w:val="00F52E0B"/>
    <w:rsid w:val="00F52E9E"/>
    <w:rsid w:val="00F5359C"/>
    <w:rsid w:val="00F53C97"/>
    <w:rsid w:val="00F53D38"/>
    <w:rsid w:val="00F54DA5"/>
    <w:rsid w:val="00F550EA"/>
    <w:rsid w:val="00F551A5"/>
    <w:rsid w:val="00F557C1"/>
    <w:rsid w:val="00F55A73"/>
    <w:rsid w:val="00F55B0A"/>
    <w:rsid w:val="00F55E2B"/>
    <w:rsid w:val="00F56F9F"/>
    <w:rsid w:val="00F5706C"/>
    <w:rsid w:val="00F57237"/>
    <w:rsid w:val="00F5783F"/>
    <w:rsid w:val="00F57D96"/>
    <w:rsid w:val="00F57EB7"/>
    <w:rsid w:val="00F61109"/>
    <w:rsid w:val="00F62C9C"/>
    <w:rsid w:val="00F63E66"/>
    <w:rsid w:val="00F65053"/>
    <w:rsid w:val="00F65C7E"/>
    <w:rsid w:val="00F65DF3"/>
    <w:rsid w:val="00F66007"/>
    <w:rsid w:val="00F661D1"/>
    <w:rsid w:val="00F666B4"/>
    <w:rsid w:val="00F6791B"/>
    <w:rsid w:val="00F67B76"/>
    <w:rsid w:val="00F67EFA"/>
    <w:rsid w:val="00F7064A"/>
    <w:rsid w:val="00F70828"/>
    <w:rsid w:val="00F72336"/>
    <w:rsid w:val="00F727F0"/>
    <w:rsid w:val="00F73653"/>
    <w:rsid w:val="00F739A4"/>
    <w:rsid w:val="00F74348"/>
    <w:rsid w:val="00F74566"/>
    <w:rsid w:val="00F74673"/>
    <w:rsid w:val="00F75159"/>
    <w:rsid w:val="00F76291"/>
    <w:rsid w:val="00F76550"/>
    <w:rsid w:val="00F76927"/>
    <w:rsid w:val="00F77D3E"/>
    <w:rsid w:val="00F77F92"/>
    <w:rsid w:val="00F8022F"/>
    <w:rsid w:val="00F8064D"/>
    <w:rsid w:val="00F80776"/>
    <w:rsid w:val="00F8147C"/>
    <w:rsid w:val="00F8197E"/>
    <w:rsid w:val="00F81B0A"/>
    <w:rsid w:val="00F822B0"/>
    <w:rsid w:val="00F82F69"/>
    <w:rsid w:val="00F83EA2"/>
    <w:rsid w:val="00F84F0F"/>
    <w:rsid w:val="00F850F9"/>
    <w:rsid w:val="00F857F1"/>
    <w:rsid w:val="00F86506"/>
    <w:rsid w:val="00F86F84"/>
    <w:rsid w:val="00F870E4"/>
    <w:rsid w:val="00F87142"/>
    <w:rsid w:val="00F871C1"/>
    <w:rsid w:val="00F878C2"/>
    <w:rsid w:val="00F87A69"/>
    <w:rsid w:val="00F90D23"/>
    <w:rsid w:val="00F914A6"/>
    <w:rsid w:val="00F91531"/>
    <w:rsid w:val="00F91D62"/>
    <w:rsid w:val="00F91FB9"/>
    <w:rsid w:val="00F92ABE"/>
    <w:rsid w:val="00F93DB3"/>
    <w:rsid w:val="00F93E9A"/>
    <w:rsid w:val="00F93FE5"/>
    <w:rsid w:val="00F947D5"/>
    <w:rsid w:val="00F956AD"/>
    <w:rsid w:val="00F95EA3"/>
    <w:rsid w:val="00F9639F"/>
    <w:rsid w:val="00F9698F"/>
    <w:rsid w:val="00F96C0A"/>
    <w:rsid w:val="00F96FF3"/>
    <w:rsid w:val="00F9766A"/>
    <w:rsid w:val="00F977D3"/>
    <w:rsid w:val="00F97BAF"/>
    <w:rsid w:val="00F97D7E"/>
    <w:rsid w:val="00F97FB4"/>
    <w:rsid w:val="00FA03FA"/>
    <w:rsid w:val="00FA048F"/>
    <w:rsid w:val="00FA0C9E"/>
    <w:rsid w:val="00FA200F"/>
    <w:rsid w:val="00FA209F"/>
    <w:rsid w:val="00FA337F"/>
    <w:rsid w:val="00FA42E7"/>
    <w:rsid w:val="00FA44BE"/>
    <w:rsid w:val="00FA6381"/>
    <w:rsid w:val="00FA63E7"/>
    <w:rsid w:val="00FA65A2"/>
    <w:rsid w:val="00FA67EE"/>
    <w:rsid w:val="00FA6A55"/>
    <w:rsid w:val="00FA74E1"/>
    <w:rsid w:val="00FA777B"/>
    <w:rsid w:val="00FA778C"/>
    <w:rsid w:val="00FB1089"/>
    <w:rsid w:val="00FB10F4"/>
    <w:rsid w:val="00FB158E"/>
    <w:rsid w:val="00FB166D"/>
    <w:rsid w:val="00FB19A5"/>
    <w:rsid w:val="00FB1B43"/>
    <w:rsid w:val="00FB2497"/>
    <w:rsid w:val="00FB3012"/>
    <w:rsid w:val="00FB3274"/>
    <w:rsid w:val="00FB331C"/>
    <w:rsid w:val="00FB3F4E"/>
    <w:rsid w:val="00FB5810"/>
    <w:rsid w:val="00FB5E39"/>
    <w:rsid w:val="00FB6602"/>
    <w:rsid w:val="00FB7019"/>
    <w:rsid w:val="00FB7850"/>
    <w:rsid w:val="00FB78AD"/>
    <w:rsid w:val="00FB7FA5"/>
    <w:rsid w:val="00FC0243"/>
    <w:rsid w:val="00FC0479"/>
    <w:rsid w:val="00FC08FC"/>
    <w:rsid w:val="00FC17F9"/>
    <w:rsid w:val="00FC1820"/>
    <w:rsid w:val="00FC27A9"/>
    <w:rsid w:val="00FC280A"/>
    <w:rsid w:val="00FC327D"/>
    <w:rsid w:val="00FC33F4"/>
    <w:rsid w:val="00FC3602"/>
    <w:rsid w:val="00FC425C"/>
    <w:rsid w:val="00FC473F"/>
    <w:rsid w:val="00FC4E6F"/>
    <w:rsid w:val="00FC4FE5"/>
    <w:rsid w:val="00FC5A31"/>
    <w:rsid w:val="00FC5C16"/>
    <w:rsid w:val="00FC6200"/>
    <w:rsid w:val="00FC6E3D"/>
    <w:rsid w:val="00FC7335"/>
    <w:rsid w:val="00FC78A2"/>
    <w:rsid w:val="00FD0CBF"/>
    <w:rsid w:val="00FD1756"/>
    <w:rsid w:val="00FD1A68"/>
    <w:rsid w:val="00FD1AC2"/>
    <w:rsid w:val="00FD1AC4"/>
    <w:rsid w:val="00FD2307"/>
    <w:rsid w:val="00FD2CB9"/>
    <w:rsid w:val="00FD2E59"/>
    <w:rsid w:val="00FD3200"/>
    <w:rsid w:val="00FD3259"/>
    <w:rsid w:val="00FD32A4"/>
    <w:rsid w:val="00FD3CCF"/>
    <w:rsid w:val="00FD522F"/>
    <w:rsid w:val="00FD5430"/>
    <w:rsid w:val="00FD5983"/>
    <w:rsid w:val="00FD5A0E"/>
    <w:rsid w:val="00FD65F8"/>
    <w:rsid w:val="00FD78ED"/>
    <w:rsid w:val="00FE19B2"/>
    <w:rsid w:val="00FE1E13"/>
    <w:rsid w:val="00FE1E97"/>
    <w:rsid w:val="00FE1F3D"/>
    <w:rsid w:val="00FE1FEA"/>
    <w:rsid w:val="00FE27D4"/>
    <w:rsid w:val="00FE2835"/>
    <w:rsid w:val="00FE34C3"/>
    <w:rsid w:val="00FE432F"/>
    <w:rsid w:val="00FE5354"/>
    <w:rsid w:val="00FE54DA"/>
    <w:rsid w:val="00FE7B6C"/>
    <w:rsid w:val="00FF0A38"/>
    <w:rsid w:val="00FF0A9D"/>
    <w:rsid w:val="00FF0FCC"/>
    <w:rsid w:val="00FF1AB4"/>
    <w:rsid w:val="00FF295A"/>
    <w:rsid w:val="00FF3196"/>
    <w:rsid w:val="00FF3803"/>
    <w:rsid w:val="00FF3B72"/>
    <w:rsid w:val="00FF407C"/>
    <w:rsid w:val="00FF42B6"/>
    <w:rsid w:val="00FF4A83"/>
    <w:rsid w:val="00FF4FC3"/>
    <w:rsid w:val="00FF5998"/>
    <w:rsid w:val="00FF5C2B"/>
    <w:rsid w:val="00FF6163"/>
    <w:rsid w:val="00FF639D"/>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FC08FC"/>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
    <w:basedOn w:val="1"/>
    <w:next w:val="a0"/>
    <w:link w:val="20"/>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link w:val="4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标题 2 Char,Char Char Char,Head2A Char,2 Char,H2 Char1,h2 Char1,UNDERRUBRIK 1-2 Char,DO NOT USE_h2 Char,h21 Char,Heading 2 Char Char,H2 Char Char,Heading 2 3GPP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uiPriority w:val="99"/>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link w:val="ae"/>
    <w:semiHidden/>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2">
    <w:name w:val="Title"/>
    <w:aliases w:val="标题2"/>
    <w:basedOn w:val="2"/>
    <w:link w:val="af3"/>
    <w:uiPriority w:val="10"/>
    <w:qFormat/>
    <w:rsid w:val="00EB36E0"/>
    <w:rPr>
      <w:rFonts w:eastAsia="Arial"/>
      <w:sz w:val="30"/>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aliases w:val="标题2 字符"/>
    <w:link w:val="af2"/>
    <w:uiPriority w:val="10"/>
    <w:rsid w:val="00EB36E0"/>
    <w:rPr>
      <w:rFonts w:ascii="Arial" w:eastAsia="Arial" w:hAnsi="Arial"/>
      <w:sz w:val="30"/>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4">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qFormat/>
    <w:rsid w:val="00173E7B"/>
    <w:rPr>
      <w:sz w:val="22"/>
    </w:rPr>
  </w:style>
  <w:style w:type="character" w:customStyle="1" w:styleId="NOChar">
    <w:name w:val="NO Char"/>
    <w:link w:val="NO"/>
    <w:qFormat/>
    <w:rsid w:val="00173E7B"/>
    <w:rPr>
      <w:rFonts w:eastAsia="Times New Roman"/>
      <w:color w:val="000000"/>
      <w:sz w:val="22"/>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
    <w:basedOn w:val="a0"/>
    <w:link w:val="af6"/>
    <w:uiPriority w:val="34"/>
    <w:qFormat/>
    <w:rsid w:val="003927FB"/>
    <w:pPr>
      <w:overflowPunct/>
      <w:autoSpaceDE/>
      <w:autoSpaceDN/>
      <w:adjustRightInd/>
      <w:spacing w:after="100" w:afterAutospacing="1"/>
      <w:ind w:leftChars="400" w:left="1120" w:hanging="720"/>
      <w:textAlignment w:val="auto"/>
    </w:pPr>
    <w:rPr>
      <w:rFonts w:ascii="Times" w:eastAsia="Batang" w:hAnsi="Times"/>
      <w:szCs w:val="24"/>
      <w:lang w:val="en-GB" w:eastAsia="x-none"/>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3927FB"/>
    <w:rPr>
      <w:rFonts w:ascii="Times" w:eastAsia="Batang" w:hAnsi="Times"/>
      <w:sz w:val="22"/>
      <w:szCs w:val="24"/>
      <w:lang w:val="en-GB" w:eastAsia="x-none"/>
    </w:rPr>
  </w:style>
  <w:style w:type="table" w:styleId="af7">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8">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9"/>
    <w:uiPriority w:val="35"/>
    <w:unhideWhenUsed/>
    <w:qFormat/>
    <w:rsid w:val="00FE1FEA"/>
    <w:rPr>
      <w:b/>
      <w:bCs/>
      <w:sz w:val="20"/>
    </w:rPr>
  </w:style>
  <w:style w:type="paragraph" w:customStyle="1" w:styleId="Style2">
    <w:name w:val="Style2"/>
    <w:basedOn w:val="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af9">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8"/>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a">
    <w:name w:val="Revision"/>
    <w:hidden/>
    <w:uiPriority w:val="71"/>
    <w:rsid w:val="00A91E64"/>
    <w:rPr>
      <w:sz w:val="22"/>
    </w:rPr>
  </w:style>
  <w:style w:type="character" w:styleId="afb">
    <w:name w:val="FollowedHyperlink"/>
    <w:basedOn w:val="a1"/>
    <w:uiPriority w:val="99"/>
    <w:semiHidden/>
    <w:unhideWhenUsed/>
    <w:rsid w:val="005B24F6"/>
    <w:rPr>
      <w:color w:val="954F72" w:themeColor="followedHyperlink"/>
      <w:u w:val="single"/>
    </w:rPr>
  </w:style>
  <w:style w:type="character" w:customStyle="1" w:styleId="B1Zchn">
    <w:name w:val="B1 Zchn"/>
    <w:link w:val="B1"/>
    <w:qFormat/>
    <w:locked/>
    <w:rsid w:val="00E210B5"/>
    <w:rPr>
      <w:sz w:val="22"/>
    </w:rPr>
  </w:style>
  <w:style w:type="character" w:customStyle="1" w:styleId="ae">
    <w:name w:val="批注文字 字符"/>
    <w:basedOn w:val="a1"/>
    <w:link w:val="ad"/>
    <w:semiHidden/>
    <w:rsid w:val="004A6719"/>
    <w:rPr>
      <w:sz w:val="22"/>
    </w:rPr>
  </w:style>
  <w:style w:type="character" w:customStyle="1" w:styleId="40">
    <w:name w:val="标题 4 字符"/>
    <w:basedOn w:val="a1"/>
    <w:link w:val="4"/>
    <w:uiPriority w:val="9"/>
    <w:rsid w:val="000F1EF2"/>
    <w:rPr>
      <w:rFonts w:ascii="Arial" w:hAnsi="Arial"/>
      <w:sz w:val="24"/>
      <w:lang w:val="en-GB" w:eastAsia="ja-JP"/>
    </w:rPr>
  </w:style>
  <w:style w:type="character" w:customStyle="1" w:styleId="B1Char1">
    <w:name w:val="B1 Char1"/>
    <w:qFormat/>
    <w:rsid w:val="001F72D2"/>
    <w:rPr>
      <w:rFonts w:eastAsia="Times New Roman"/>
      <w:lang w:val="en-GB" w:eastAsia="ja-JP"/>
    </w:rPr>
  </w:style>
  <w:style w:type="character" w:customStyle="1" w:styleId="B3Char2">
    <w:name w:val="B3 Char2"/>
    <w:qFormat/>
    <w:rsid w:val="001F72D2"/>
    <w:rPr>
      <w:rFonts w:eastAsia="Times New Roman"/>
      <w:lang w:val="en-GB" w:eastAsia="ja-JP"/>
    </w:rPr>
  </w:style>
  <w:style w:type="character" w:customStyle="1" w:styleId="B4Char">
    <w:name w:val="B4 Char"/>
    <w:link w:val="B4"/>
    <w:qFormat/>
    <w:rsid w:val="001F72D2"/>
    <w:rPr>
      <w:sz w:val="22"/>
    </w:rPr>
  </w:style>
  <w:style w:type="character" w:customStyle="1" w:styleId="B10">
    <w:name w:val="B1 (文字)"/>
    <w:qFormat/>
    <w:locked/>
    <w:rsid w:val="00027A43"/>
    <w:rPr>
      <w:rFonts w:eastAsia="Times New Roman"/>
      <w:lang w:val="en-GB" w:eastAsia="en-GB"/>
    </w:rPr>
  </w:style>
  <w:style w:type="character" w:customStyle="1" w:styleId="10">
    <w:name w:val="标题 1 字符"/>
    <w:aliases w:val="H1 字符,h1 字符,Heading 1 3GPP 字符"/>
    <w:basedOn w:val="a1"/>
    <w:link w:val="1"/>
    <w:rsid w:val="006642D0"/>
    <w:rPr>
      <w:rFonts w:ascii="Arial" w:hAnsi="Arial"/>
      <w:sz w:val="36"/>
      <w:lang w:val="en-GB" w:eastAsia="ja-JP"/>
    </w:rPr>
  </w:style>
  <w:style w:type="paragraph" w:customStyle="1" w:styleId="CRCoverPage">
    <w:name w:val="CR Cover Page"/>
    <w:link w:val="CRCoverPageZchn"/>
    <w:qFormat/>
    <w:rsid w:val="007C2BF9"/>
    <w:pPr>
      <w:spacing w:after="120"/>
    </w:pPr>
    <w:rPr>
      <w:rFonts w:ascii="Arial" w:eastAsia="Times New Roman" w:hAnsi="Arial"/>
      <w:lang w:val="en-GB" w:eastAsia="en-US"/>
    </w:rPr>
  </w:style>
  <w:style w:type="character" w:customStyle="1" w:styleId="CRCoverPageZchn">
    <w:name w:val="CR Cover Page Zchn"/>
    <w:link w:val="CRCoverPage"/>
    <w:qFormat/>
    <w:rsid w:val="007C2BF9"/>
    <w:rPr>
      <w:rFonts w:ascii="Arial" w:eastAsia="Times New Roman" w:hAnsi="Arial"/>
      <w:lang w:val="en-GB" w:eastAsia="en-US"/>
    </w:rPr>
  </w:style>
  <w:style w:type="paragraph" w:customStyle="1" w:styleId="3GPPHeader">
    <w:name w:val="3GPP_Header"/>
    <w:basedOn w:val="af0"/>
    <w:rsid w:val="007C2BF9"/>
    <w:pPr>
      <w:tabs>
        <w:tab w:val="left" w:pos="1701"/>
        <w:tab w:val="right" w:pos="9639"/>
      </w:tabs>
      <w:overflowPunct/>
      <w:autoSpaceDE/>
      <w:autoSpaceDN/>
      <w:adjustRightInd/>
      <w:spacing w:after="240" w:line="259" w:lineRule="auto"/>
      <w:textAlignment w:val="auto"/>
    </w:pPr>
    <w:rPr>
      <w:rFonts w:ascii="Arial" w:eastAsiaTheme="minorHAnsi" w:hAnsi="Arial" w:cstheme="minorBidi"/>
      <w:b/>
      <w:sz w:val="24"/>
      <w:szCs w:val="22"/>
      <w:lang w:val="en-GB" w:eastAsia="en-US"/>
    </w:rPr>
  </w:style>
  <w:style w:type="paragraph" w:customStyle="1" w:styleId="Source">
    <w:name w:val="Source"/>
    <w:basedOn w:val="a0"/>
    <w:rsid w:val="007C2BF9"/>
    <w:pPr>
      <w:overflowPunct/>
      <w:autoSpaceDE/>
      <w:autoSpaceDN/>
      <w:adjustRightInd/>
      <w:spacing w:after="60" w:line="240" w:lineRule="auto"/>
      <w:ind w:left="1985" w:hanging="1985"/>
      <w:jc w:val="left"/>
      <w:textAlignment w:val="auto"/>
    </w:pPr>
    <w:rPr>
      <w:rFonts w:ascii="Arial" w:eastAsiaTheme="minorEastAsia" w:hAnsi="Arial" w:cs="Arial"/>
      <w:b/>
      <w:sz w:val="20"/>
      <w:lang w:val="en-GB" w:eastAsia="en-US"/>
    </w:rPr>
  </w:style>
  <w:style w:type="paragraph" w:customStyle="1" w:styleId="Contact">
    <w:name w:val="Contact"/>
    <w:basedOn w:val="4"/>
    <w:rsid w:val="007C2BF9"/>
    <w:pPr>
      <w:keepLines w:val="0"/>
      <w:tabs>
        <w:tab w:val="left" w:pos="2268"/>
        <w:tab w:val="left" w:pos="2694"/>
      </w:tabs>
      <w:overflowPunct/>
      <w:autoSpaceDE/>
      <w:autoSpaceDN/>
      <w:adjustRightInd/>
      <w:spacing w:before="0" w:after="0"/>
      <w:ind w:left="567"/>
      <w:textAlignment w:val="auto"/>
    </w:pPr>
    <w:rPr>
      <w:rFonts w:eastAsiaTheme="minorEastAsia" w:cs="Arial"/>
      <w:b/>
      <w:sz w:val="20"/>
      <w:lang w:eastAsia="en-US"/>
    </w:rPr>
  </w:style>
  <w:style w:type="paragraph" w:customStyle="1" w:styleId="Reference">
    <w:name w:val="Reference"/>
    <w:aliases w:val="ref"/>
    <w:basedOn w:val="af0"/>
    <w:link w:val="ReferenceChar"/>
    <w:qFormat/>
    <w:rsid w:val="004060A2"/>
    <w:pPr>
      <w:widowControl w:val="0"/>
      <w:numPr>
        <w:numId w:val="25"/>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4060A2"/>
    <w:rPr>
      <w:rFonts w:ascii="Arial" w:eastAsia="等线" w:hAnsi="Arial"/>
      <w:kern w:val="2"/>
      <w:sz w:val="21"/>
      <w:szCs w:val="22"/>
    </w:rPr>
  </w:style>
  <w:style w:type="character" w:customStyle="1" w:styleId="20">
    <w:name w:val="标题 2 字符"/>
    <w:aliases w:val="H2 字符,h2 字符,DO NOT USE_h2 字符,h21 字符,Heading 2 3GPP 字符,Head2A 字符,2 字符,UNDERRUBRIK 1-2 字符,Heading 2 Char 字符,h2 Char 字符"/>
    <w:basedOn w:val="a1"/>
    <w:link w:val="2"/>
    <w:rsid w:val="00F9639F"/>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1740">
      <w:bodyDiv w:val="1"/>
      <w:marLeft w:val="0"/>
      <w:marRight w:val="0"/>
      <w:marTop w:val="0"/>
      <w:marBottom w:val="0"/>
      <w:divBdr>
        <w:top w:val="none" w:sz="0" w:space="0" w:color="auto"/>
        <w:left w:val="none" w:sz="0" w:space="0" w:color="auto"/>
        <w:bottom w:val="none" w:sz="0" w:space="0" w:color="auto"/>
        <w:right w:val="none" w:sz="0" w:space="0" w:color="auto"/>
      </w:divBdr>
    </w:div>
    <w:div w:id="85544538">
      <w:bodyDiv w:val="1"/>
      <w:marLeft w:val="0"/>
      <w:marRight w:val="0"/>
      <w:marTop w:val="0"/>
      <w:marBottom w:val="0"/>
      <w:divBdr>
        <w:top w:val="none" w:sz="0" w:space="0" w:color="auto"/>
        <w:left w:val="none" w:sz="0" w:space="0" w:color="auto"/>
        <w:bottom w:val="none" w:sz="0" w:space="0" w:color="auto"/>
        <w:right w:val="none" w:sz="0" w:space="0" w:color="auto"/>
      </w:divBdr>
    </w:div>
    <w:div w:id="12289173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31753495">
      <w:bodyDiv w:val="1"/>
      <w:marLeft w:val="0"/>
      <w:marRight w:val="0"/>
      <w:marTop w:val="0"/>
      <w:marBottom w:val="0"/>
      <w:divBdr>
        <w:top w:val="none" w:sz="0" w:space="0" w:color="auto"/>
        <w:left w:val="none" w:sz="0" w:space="0" w:color="auto"/>
        <w:bottom w:val="none" w:sz="0" w:space="0" w:color="auto"/>
        <w:right w:val="none" w:sz="0" w:space="0" w:color="auto"/>
      </w:divBdr>
    </w:div>
    <w:div w:id="157960855">
      <w:bodyDiv w:val="1"/>
      <w:marLeft w:val="0"/>
      <w:marRight w:val="0"/>
      <w:marTop w:val="0"/>
      <w:marBottom w:val="0"/>
      <w:divBdr>
        <w:top w:val="none" w:sz="0" w:space="0" w:color="auto"/>
        <w:left w:val="none" w:sz="0" w:space="0" w:color="auto"/>
        <w:bottom w:val="none" w:sz="0" w:space="0" w:color="auto"/>
        <w:right w:val="none" w:sz="0" w:space="0" w:color="auto"/>
      </w:divBdr>
    </w:div>
    <w:div w:id="179200206">
      <w:bodyDiv w:val="1"/>
      <w:marLeft w:val="0"/>
      <w:marRight w:val="0"/>
      <w:marTop w:val="0"/>
      <w:marBottom w:val="0"/>
      <w:divBdr>
        <w:top w:val="none" w:sz="0" w:space="0" w:color="auto"/>
        <w:left w:val="none" w:sz="0" w:space="0" w:color="auto"/>
        <w:bottom w:val="none" w:sz="0" w:space="0" w:color="auto"/>
        <w:right w:val="none" w:sz="0" w:space="0" w:color="auto"/>
      </w:divBdr>
    </w:div>
    <w:div w:id="240798752">
      <w:bodyDiv w:val="1"/>
      <w:marLeft w:val="0"/>
      <w:marRight w:val="0"/>
      <w:marTop w:val="0"/>
      <w:marBottom w:val="0"/>
      <w:divBdr>
        <w:top w:val="none" w:sz="0" w:space="0" w:color="auto"/>
        <w:left w:val="none" w:sz="0" w:space="0" w:color="auto"/>
        <w:bottom w:val="none" w:sz="0" w:space="0" w:color="auto"/>
        <w:right w:val="none" w:sz="0" w:space="0" w:color="auto"/>
      </w:divBdr>
    </w:div>
    <w:div w:id="273487473">
      <w:bodyDiv w:val="1"/>
      <w:marLeft w:val="0"/>
      <w:marRight w:val="0"/>
      <w:marTop w:val="0"/>
      <w:marBottom w:val="0"/>
      <w:divBdr>
        <w:top w:val="none" w:sz="0" w:space="0" w:color="auto"/>
        <w:left w:val="none" w:sz="0" w:space="0" w:color="auto"/>
        <w:bottom w:val="none" w:sz="0" w:space="0" w:color="auto"/>
        <w:right w:val="none" w:sz="0" w:space="0" w:color="auto"/>
      </w:divBdr>
    </w:div>
    <w:div w:id="28273868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34037515">
      <w:bodyDiv w:val="1"/>
      <w:marLeft w:val="0"/>
      <w:marRight w:val="0"/>
      <w:marTop w:val="0"/>
      <w:marBottom w:val="0"/>
      <w:divBdr>
        <w:top w:val="none" w:sz="0" w:space="0" w:color="auto"/>
        <w:left w:val="none" w:sz="0" w:space="0" w:color="auto"/>
        <w:bottom w:val="none" w:sz="0" w:space="0" w:color="auto"/>
        <w:right w:val="none" w:sz="0" w:space="0" w:color="auto"/>
      </w:divBdr>
    </w:div>
    <w:div w:id="346643076">
      <w:bodyDiv w:val="1"/>
      <w:marLeft w:val="0"/>
      <w:marRight w:val="0"/>
      <w:marTop w:val="0"/>
      <w:marBottom w:val="0"/>
      <w:divBdr>
        <w:top w:val="none" w:sz="0" w:space="0" w:color="auto"/>
        <w:left w:val="none" w:sz="0" w:space="0" w:color="auto"/>
        <w:bottom w:val="none" w:sz="0" w:space="0" w:color="auto"/>
        <w:right w:val="none" w:sz="0" w:space="0" w:color="auto"/>
      </w:divBdr>
    </w:div>
    <w:div w:id="387653382">
      <w:bodyDiv w:val="1"/>
      <w:marLeft w:val="0"/>
      <w:marRight w:val="0"/>
      <w:marTop w:val="0"/>
      <w:marBottom w:val="0"/>
      <w:divBdr>
        <w:top w:val="none" w:sz="0" w:space="0" w:color="auto"/>
        <w:left w:val="none" w:sz="0" w:space="0" w:color="auto"/>
        <w:bottom w:val="none" w:sz="0" w:space="0" w:color="auto"/>
        <w:right w:val="none" w:sz="0" w:space="0" w:color="auto"/>
      </w:divBdr>
    </w:div>
    <w:div w:id="388387709">
      <w:bodyDiv w:val="1"/>
      <w:marLeft w:val="0"/>
      <w:marRight w:val="0"/>
      <w:marTop w:val="0"/>
      <w:marBottom w:val="0"/>
      <w:divBdr>
        <w:top w:val="none" w:sz="0" w:space="0" w:color="auto"/>
        <w:left w:val="none" w:sz="0" w:space="0" w:color="auto"/>
        <w:bottom w:val="none" w:sz="0" w:space="0" w:color="auto"/>
        <w:right w:val="none" w:sz="0" w:space="0" w:color="auto"/>
      </w:divBdr>
    </w:div>
    <w:div w:id="456873619">
      <w:bodyDiv w:val="1"/>
      <w:marLeft w:val="0"/>
      <w:marRight w:val="0"/>
      <w:marTop w:val="0"/>
      <w:marBottom w:val="0"/>
      <w:divBdr>
        <w:top w:val="none" w:sz="0" w:space="0" w:color="auto"/>
        <w:left w:val="none" w:sz="0" w:space="0" w:color="auto"/>
        <w:bottom w:val="none" w:sz="0" w:space="0" w:color="auto"/>
        <w:right w:val="none" w:sz="0" w:space="0" w:color="auto"/>
      </w:divBdr>
    </w:div>
    <w:div w:id="46401234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2522167">
      <w:bodyDiv w:val="1"/>
      <w:marLeft w:val="0"/>
      <w:marRight w:val="0"/>
      <w:marTop w:val="0"/>
      <w:marBottom w:val="0"/>
      <w:divBdr>
        <w:top w:val="none" w:sz="0" w:space="0" w:color="auto"/>
        <w:left w:val="none" w:sz="0" w:space="0" w:color="auto"/>
        <w:bottom w:val="none" w:sz="0" w:space="0" w:color="auto"/>
        <w:right w:val="none" w:sz="0" w:space="0" w:color="auto"/>
      </w:divBdr>
    </w:div>
    <w:div w:id="479736653">
      <w:bodyDiv w:val="1"/>
      <w:marLeft w:val="0"/>
      <w:marRight w:val="0"/>
      <w:marTop w:val="0"/>
      <w:marBottom w:val="0"/>
      <w:divBdr>
        <w:top w:val="none" w:sz="0" w:space="0" w:color="auto"/>
        <w:left w:val="none" w:sz="0" w:space="0" w:color="auto"/>
        <w:bottom w:val="none" w:sz="0" w:space="0" w:color="auto"/>
        <w:right w:val="none" w:sz="0" w:space="0" w:color="auto"/>
      </w:divBdr>
    </w:div>
    <w:div w:id="509610825">
      <w:bodyDiv w:val="1"/>
      <w:marLeft w:val="0"/>
      <w:marRight w:val="0"/>
      <w:marTop w:val="0"/>
      <w:marBottom w:val="0"/>
      <w:divBdr>
        <w:top w:val="none" w:sz="0" w:space="0" w:color="auto"/>
        <w:left w:val="none" w:sz="0" w:space="0" w:color="auto"/>
        <w:bottom w:val="none" w:sz="0" w:space="0" w:color="auto"/>
        <w:right w:val="none" w:sz="0" w:space="0" w:color="auto"/>
      </w:divBdr>
    </w:div>
    <w:div w:id="521553044">
      <w:bodyDiv w:val="1"/>
      <w:marLeft w:val="0"/>
      <w:marRight w:val="0"/>
      <w:marTop w:val="0"/>
      <w:marBottom w:val="0"/>
      <w:divBdr>
        <w:top w:val="none" w:sz="0" w:space="0" w:color="auto"/>
        <w:left w:val="none" w:sz="0" w:space="0" w:color="auto"/>
        <w:bottom w:val="none" w:sz="0" w:space="0" w:color="auto"/>
        <w:right w:val="none" w:sz="0" w:space="0" w:color="auto"/>
      </w:divBdr>
    </w:div>
    <w:div w:id="566304209">
      <w:bodyDiv w:val="1"/>
      <w:marLeft w:val="0"/>
      <w:marRight w:val="0"/>
      <w:marTop w:val="0"/>
      <w:marBottom w:val="0"/>
      <w:divBdr>
        <w:top w:val="none" w:sz="0" w:space="0" w:color="auto"/>
        <w:left w:val="none" w:sz="0" w:space="0" w:color="auto"/>
        <w:bottom w:val="none" w:sz="0" w:space="0" w:color="auto"/>
        <w:right w:val="none" w:sz="0" w:space="0" w:color="auto"/>
      </w:divBdr>
    </w:div>
    <w:div w:id="572282132">
      <w:bodyDiv w:val="1"/>
      <w:marLeft w:val="0"/>
      <w:marRight w:val="0"/>
      <w:marTop w:val="0"/>
      <w:marBottom w:val="0"/>
      <w:divBdr>
        <w:top w:val="none" w:sz="0" w:space="0" w:color="auto"/>
        <w:left w:val="none" w:sz="0" w:space="0" w:color="auto"/>
        <w:bottom w:val="none" w:sz="0" w:space="0" w:color="auto"/>
        <w:right w:val="none" w:sz="0" w:space="0" w:color="auto"/>
      </w:divBdr>
    </w:div>
    <w:div w:id="591814483">
      <w:bodyDiv w:val="1"/>
      <w:marLeft w:val="0"/>
      <w:marRight w:val="0"/>
      <w:marTop w:val="0"/>
      <w:marBottom w:val="0"/>
      <w:divBdr>
        <w:top w:val="none" w:sz="0" w:space="0" w:color="auto"/>
        <w:left w:val="none" w:sz="0" w:space="0" w:color="auto"/>
        <w:bottom w:val="none" w:sz="0" w:space="0" w:color="auto"/>
        <w:right w:val="none" w:sz="0" w:space="0" w:color="auto"/>
      </w:divBdr>
    </w:div>
    <w:div w:id="592470990">
      <w:bodyDiv w:val="1"/>
      <w:marLeft w:val="0"/>
      <w:marRight w:val="0"/>
      <w:marTop w:val="0"/>
      <w:marBottom w:val="0"/>
      <w:divBdr>
        <w:top w:val="none" w:sz="0" w:space="0" w:color="auto"/>
        <w:left w:val="none" w:sz="0" w:space="0" w:color="auto"/>
        <w:bottom w:val="none" w:sz="0" w:space="0" w:color="auto"/>
        <w:right w:val="none" w:sz="0" w:space="0" w:color="auto"/>
      </w:divBdr>
    </w:div>
    <w:div w:id="602492618">
      <w:bodyDiv w:val="1"/>
      <w:marLeft w:val="0"/>
      <w:marRight w:val="0"/>
      <w:marTop w:val="0"/>
      <w:marBottom w:val="0"/>
      <w:divBdr>
        <w:top w:val="none" w:sz="0" w:space="0" w:color="auto"/>
        <w:left w:val="none" w:sz="0" w:space="0" w:color="auto"/>
        <w:bottom w:val="none" w:sz="0" w:space="0" w:color="auto"/>
        <w:right w:val="none" w:sz="0" w:space="0" w:color="auto"/>
      </w:divBdr>
    </w:div>
    <w:div w:id="608708570">
      <w:bodyDiv w:val="1"/>
      <w:marLeft w:val="0"/>
      <w:marRight w:val="0"/>
      <w:marTop w:val="0"/>
      <w:marBottom w:val="0"/>
      <w:divBdr>
        <w:top w:val="none" w:sz="0" w:space="0" w:color="auto"/>
        <w:left w:val="none" w:sz="0" w:space="0" w:color="auto"/>
        <w:bottom w:val="none" w:sz="0" w:space="0" w:color="auto"/>
        <w:right w:val="none" w:sz="0" w:space="0" w:color="auto"/>
      </w:divBdr>
    </w:div>
    <w:div w:id="655256308">
      <w:bodyDiv w:val="1"/>
      <w:marLeft w:val="0"/>
      <w:marRight w:val="0"/>
      <w:marTop w:val="0"/>
      <w:marBottom w:val="0"/>
      <w:divBdr>
        <w:top w:val="none" w:sz="0" w:space="0" w:color="auto"/>
        <w:left w:val="none" w:sz="0" w:space="0" w:color="auto"/>
        <w:bottom w:val="none" w:sz="0" w:space="0" w:color="auto"/>
        <w:right w:val="none" w:sz="0" w:space="0" w:color="auto"/>
      </w:divBdr>
    </w:div>
    <w:div w:id="656689764">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25105815">
      <w:bodyDiv w:val="1"/>
      <w:marLeft w:val="0"/>
      <w:marRight w:val="0"/>
      <w:marTop w:val="0"/>
      <w:marBottom w:val="0"/>
      <w:divBdr>
        <w:top w:val="none" w:sz="0" w:space="0" w:color="auto"/>
        <w:left w:val="none" w:sz="0" w:space="0" w:color="auto"/>
        <w:bottom w:val="none" w:sz="0" w:space="0" w:color="auto"/>
        <w:right w:val="none" w:sz="0" w:space="0" w:color="auto"/>
      </w:divBdr>
    </w:div>
    <w:div w:id="736704858">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74515344">
      <w:bodyDiv w:val="1"/>
      <w:marLeft w:val="0"/>
      <w:marRight w:val="0"/>
      <w:marTop w:val="0"/>
      <w:marBottom w:val="0"/>
      <w:divBdr>
        <w:top w:val="none" w:sz="0" w:space="0" w:color="auto"/>
        <w:left w:val="none" w:sz="0" w:space="0" w:color="auto"/>
        <w:bottom w:val="none" w:sz="0" w:space="0" w:color="auto"/>
        <w:right w:val="none" w:sz="0" w:space="0" w:color="auto"/>
      </w:divBdr>
    </w:div>
    <w:div w:id="796221519">
      <w:bodyDiv w:val="1"/>
      <w:marLeft w:val="0"/>
      <w:marRight w:val="0"/>
      <w:marTop w:val="0"/>
      <w:marBottom w:val="0"/>
      <w:divBdr>
        <w:top w:val="none" w:sz="0" w:space="0" w:color="auto"/>
        <w:left w:val="none" w:sz="0" w:space="0" w:color="auto"/>
        <w:bottom w:val="none" w:sz="0" w:space="0" w:color="auto"/>
        <w:right w:val="none" w:sz="0" w:space="0" w:color="auto"/>
      </w:divBdr>
    </w:div>
    <w:div w:id="801270902">
      <w:bodyDiv w:val="1"/>
      <w:marLeft w:val="0"/>
      <w:marRight w:val="0"/>
      <w:marTop w:val="0"/>
      <w:marBottom w:val="0"/>
      <w:divBdr>
        <w:top w:val="none" w:sz="0" w:space="0" w:color="auto"/>
        <w:left w:val="none" w:sz="0" w:space="0" w:color="auto"/>
        <w:bottom w:val="none" w:sz="0" w:space="0" w:color="auto"/>
        <w:right w:val="none" w:sz="0" w:space="0" w:color="auto"/>
      </w:divBdr>
    </w:div>
    <w:div w:id="808287194">
      <w:bodyDiv w:val="1"/>
      <w:marLeft w:val="0"/>
      <w:marRight w:val="0"/>
      <w:marTop w:val="0"/>
      <w:marBottom w:val="0"/>
      <w:divBdr>
        <w:top w:val="none" w:sz="0" w:space="0" w:color="auto"/>
        <w:left w:val="none" w:sz="0" w:space="0" w:color="auto"/>
        <w:bottom w:val="none" w:sz="0" w:space="0" w:color="auto"/>
        <w:right w:val="none" w:sz="0" w:space="0" w:color="auto"/>
      </w:divBdr>
    </w:div>
    <w:div w:id="870269232">
      <w:bodyDiv w:val="1"/>
      <w:marLeft w:val="0"/>
      <w:marRight w:val="0"/>
      <w:marTop w:val="0"/>
      <w:marBottom w:val="0"/>
      <w:divBdr>
        <w:top w:val="none" w:sz="0" w:space="0" w:color="auto"/>
        <w:left w:val="none" w:sz="0" w:space="0" w:color="auto"/>
        <w:bottom w:val="none" w:sz="0" w:space="0" w:color="auto"/>
        <w:right w:val="none" w:sz="0" w:space="0" w:color="auto"/>
      </w:divBdr>
    </w:div>
    <w:div w:id="88552681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52050682">
      <w:bodyDiv w:val="1"/>
      <w:marLeft w:val="0"/>
      <w:marRight w:val="0"/>
      <w:marTop w:val="0"/>
      <w:marBottom w:val="0"/>
      <w:divBdr>
        <w:top w:val="none" w:sz="0" w:space="0" w:color="auto"/>
        <w:left w:val="none" w:sz="0" w:space="0" w:color="auto"/>
        <w:bottom w:val="none" w:sz="0" w:space="0" w:color="auto"/>
        <w:right w:val="none" w:sz="0" w:space="0" w:color="auto"/>
      </w:divBdr>
    </w:div>
    <w:div w:id="956719046">
      <w:bodyDiv w:val="1"/>
      <w:marLeft w:val="0"/>
      <w:marRight w:val="0"/>
      <w:marTop w:val="0"/>
      <w:marBottom w:val="0"/>
      <w:divBdr>
        <w:top w:val="none" w:sz="0" w:space="0" w:color="auto"/>
        <w:left w:val="none" w:sz="0" w:space="0" w:color="auto"/>
        <w:bottom w:val="none" w:sz="0" w:space="0" w:color="auto"/>
        <w:right w:val="none" w:sz="0" w:space="0" w:color="auto"/>
      </w:divBdr>
    </w:div>
    <w:div w:id="968584736">
      <w:bodyDiv w:val="1"/>
      <w:marLeft w:val="0"/>
      <w:marRight w:val="0"/>
      <w:marTop w:val="0"/>
      <w:marBottom w:val="0"/>
      <w:divBdr>
        <w:top w:val="none" w:sz="0" w:space="0" w:color="auto"/>
        <w:left w:val="none" w:sz="0" w:space="0" w:color="auto"/>
        <w:bottom w:val="none" w:sz="0" w:space="0" w:color="auto"/>
        <w:right w:val="none" w:sz="0" w:space="0" w:color="auto"/>
      </w:divBdr>
    </w:div>
    <w:div w:id="1008413253">
      <w:bodyDiv w:val="1"/>
      <w:marLeft w:val="0"/>
      <w:marRight w:val="0"/>
      <w:marTop w:val="0"/>
      <w:marBottom w:val="0"/>
      <w:divBdr>
        <w:top w:val="none" w:sz="0" w:space="0" w:color="auto"/>
        <w:left w:val="none" w:sz="0" w:space="0" w:color="auto"/>
        <w:bottom w:val="none" w:sz="0" w:space="0" w:color="auto"/>
        <w:right w:val="none" w:sz="0" w:space="0" w:color="auto"/>
      </w:divBdr>
      <w:divsChild>
        <w:div w:id="7106599">
          <w:marLeft w:val="1858"/>
          <w:marRight w:val="0"/>
          <w:marTop w:val="96"/>
          <w:marBottom w:val="0"/>
          <w:divBdr>
            <w:top w:val="none" w:sz="0" w:space="0" w:color="auto"/>
            <w:left w:val="none" w:sz="0" w:space="0" w:color="auto"/>
            <w:bottom w:val="none" w:sz="0" w:space="0" w:color="auto"/>
            <w:right w:val="none" w:sz="0" w:space="0" w:color="auto"/>
          </w:divBdr>
        </w:div>
      </w:divsChild>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8045246">
      <w:bodyDiv w:val="1"/>
      <w:marLeft w:val="0"/>
      <w:marRight w:val="0"/>
      <w:marTop w:val="0"/>
      <w:marBottom w:val="0"/>
      <w:divBdr>
        <w:top w:val="none" w:sz="0" w:space="0" w:color="auto"/>
        <w:left w:val="none" w:sz="0" w:space="0" w:color="auto"/>
        <w:bottom w:val="none" w:sz="0" w:space="0" w:color="auto"/>
        <w:right w:val="none" w:sz="0" w:space="0" w:color="auto"/>
      </w:divBdr>
    </w:div>
    <w:div w:id="1042708682">
      <w:bodyDiv w:val="1"/>
      <w:marLeft w:val="0"/>
      <w:marRight w:val="0"/>
      <w:marTop w:val="0"/>
      <w:marBottom w:val="0"/>
      <w:divBdr>
        <w:top w:val="none" w:sz="0" w:space="0" w:color="auto"/>
        <w:left w:val="none" w:sz="0" w:space="0" w:color="auto"/>
        <w:bottom w:val="none" w:sz="0" w:space="0" w:color="auto"/>
        <w:right w:val="none" w:sz="0" w:space="0" w:color="auto"/>
      </w:divBdr>
    </w:div>
    <w:div w:id="1052771457">
      <w:bodyDiv w:val="1"/>
      <w:marLeft w:val="0"/>
      <w:marRight w:val="0"/>
      <w:marTop w:val="0"/>
      <w:marBottom w:val="0"/>
      <w:divBdr>
        <w:top w:val="none" w:sz="0" w:space="0" w:color="auto"/>
        <w:left w:val="none" w:sz="0" w:space="0" w:color="auto"/>
        <w:bottom w:val="none" w:sz="0" w:space="0" w:color="auto"/>
        <w:right w:val="none" w:sz="0" w:space="0" w:color="auto"/>
      </w:divBdr>
    </w:div>
    <w:div w:id="1094013381">
      <w:bodyDiv w:val="1"/>
      <w:marLeft w:val="0"/>
      <w:marRight w:val="0"/>
      <w:marTop w:val="0"/>
      <w:marBottom w:val="0"/>
      <w:divBdr>
        <w:top w:val="none" w:sz="0" w:space="0" w:color="auto"/>
        <w:left w:val="none" w:sz="0" w:space="0" w:color="auto"/>
        <w:bottom w:val="none" w:sz="0" w:space="0" w:color="auto"/>
        <w:right w:val="none" w:sz="0" w:space="0" w:color="auto"/>
      </w:divBdr>
    </w:div>
    <w:div w:id="1098915651">
      <w:bodyDiv w:val="1"/>
      <w:marLeft w:val="0"/>
      <w:marRight w:val="0"/>
      <w:marTop w:val="0"/>
      <w:marBottom w:val="0"/>
      <w:divBdr>
        <w:top w:val="none" w:sz="0" w:space="0" w:color="auto"/>
        <w:left w:val="none" w:sz="0" w:space="0" w:color="auto"/>
        <w:bottom w:val="none" w:sz="0" w:space="0" w:color="auto"/>
        <w:right w:val="none" w:sz="0" w:space="0" w:color="auto"/>
      </w:divBdr>
      <w:divsChild>
        <w:div w:id="547650564">
          <w:marLeft w:val="1858"/>
          <w:marRight w:val="0"/>
          <w:marTop w:val="96"/>
          <w:marBottom w:val="0"/>
          <w:divBdr>
            <w:top w:val="none" w:sz="0" w:space="0" w:color="auto"/>
            <w:left w:val="none" w:sz="0" w:space="0" w:color="auto"/>
            <w:bottom w:val="none" w:sz="0" w:space="0" w:color="auto"/>
            <w:right w:val="none" w:sz="0" w:space="0" w:color="auto"/>
          </w:divBdr>
        </w:div>
      </w:divsChild>
    </w:div>
    <w:div w:id="1126389666">
      <w:bodyDiv w:val="1"/>
      <w:marLeft w:val="0"/>
      <w:marRight w:val="0"/>
      <w:marTop w:val="0"/>
      <w:marBottom w:val="0"/>
      <w:divBdr>
        <w:top w:val="none" w:sz="0" w:space="0" w:color="auto"/>
        <w:left w:val="none" w:sz="0" w:space="0" w:color="auto"/>
        <w:bottom w:val="none" w:sz="0" w:space="0" w:color="auto"/>
        <w:right w:val="none" w:sz="0" w:space="0" w:color="auto"/>
      </w:divBdr>
    </w:div>
    <w:div w:id="1130592982">
      <w:bodyDiv w:val="1"/>
      <w:marLeft w:val="0"/>
      <w:marRight w:val="0"/>
      <w:marTop w:val="0"/>
      <w:marBottom w:val="0"/>
      <w:divBdr>
        <w:top w:val="none" w:sz="0" w:space="0" w:color="auto"/>
        <w:left w:val="none" w:sz="0" w:space="0" w:color="auto"/>
        <w:bottom w:val="none" w:sz="0" w:space="0" w:color="auto"/>
        <w:right w:val="none" w:sz="0" w:space="0" w:color="auto"/>
      </w:divBdr>
    </w:div>
    <w:div w:id="114219081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633318">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7184633">
      <w:bodyDiv w:val="1"/>
      <w:marLeft w:val="0"/>
      <w:marRight w:val="0"/>
      <w:marTop w:val="0"/>
      <w:marBottom w:val="0"/>
      <w:divBdr>
        <w:top w:val="none" w:sz="0" w:space="0" w:color="auto"/>
        <w:left w:val="none" w:sz="0" w:space="0" w:color="auto"/>
        <w:bottom w:val="none" w:sz="0" w:space="0" w:color="auto"/>
        <w:right w:val="none" w:sz="0" w:space="0" w:color="auto"/>
      </w:divBdr>
    </w:div>
    <w:div w:id="1230115235">
      <w:bodyDiv w:val="1"/>
      <w:marLeft w:val="0"/>
      <w:marRight w:val="0"/>
      <w:marTop w:val="0"/>
      <w:marBottom w:val="0"/>
      <w:divBdr>
        <w:top w:val="none" w:sz="0" w:space="0" w:color="auto"/>
        <w:left w:val="none" w:sz="0" w:space="0" w:color="auto"/>
        <w:bottom w:val="none" w:sz="0" w:space="0" w:color="auto"/>
        <w:right w:val="none" w:sz="0" w:space="0" w:color="auto"/>
      </w:divBdr>
    </w:div>
    <w:div w:id="1232235218">
      <w:bodyDiv w:val="1"/>
      <w:marLeft w:val="0"/>
      <w:marRight w:val="0"/>
      <w:marTop w:val="0"/>
      <w:marBottom w:val="0"/>
      <w:divBdr>
        <w:top w:val="none" w:sz="0" w:space="0" w:color="auto"/>
        <w:left w:val="none" w:sz="0" w:space="0" w:color="auto"/>
        <w:bottom w:val="none" w:sz="0" w:space="0" w:color="auto"/>
        <w:right w:val="none" w:sz="0" w:space="0" w:color="auto"/>
      </w:divBdr>
    </w:div>
    <w:div w:id="1243219249">
      <w:bodyDiv w:val="1"/>
      <w:marLeft w:val="0"/>
      <w:marRight w:val="0"/>
      <w:marTop w:val="0"/>
      <w:marBottom w:val="0"/>
      <w:divBdr>
        <w:top w:val="none" w:sz="0" w:space="0" w:color="auto"/>
        <w:left w:val="none" w:sz="0" w:space="0" w:color="auto"/>
        <w:bottom w:val="none" w:sz="0" w:space="0" w:color="auto"/>
        <w:right w:val="none" w:sz="0" w:space="0" w:color="auto"/>
      </w:divBdr>
    </w:div>
    <w:div w:id="1252007937">
      <w:bodyDiv w:val="1"/>
      <w:marLeft w:val="0"/>
      <w:marRight w:val="0"/>
      <w:marTop w:val="0"/>
      <w:marBottom w:val="0"/>
      <w:divBdr>
        <w:top w:val="none" w:sz="0" w:space="0" w:color="auto"/>
        <w:left w:val="none" w:sz="0" w:space="0" w:color="auto"/>
        <w:bottom w:val="none" w:sz="0" w:space="0" w:color="auto"/>
        <w:right w:val="none" w:sz="0" w:space="0" w:color="auto"/>
      </w:divBdr>
    </w:div>
    <w:div w:id="1254626935">
      <w:bodyDiv w:val="1"/>
      <w:marLeft w:val="0"/>
      <w:marRight w:val="0"/>
      <w:marTop w:val="0"/>
      <w:marBottom w:val="0"/>
      <w:divBdr>
        <w:top w:val="none" w:sz="0" w:space="0" w:color="auto"/>
        <w:left w:val="none" w:sz="0" w:space="0" w:color="auto"/>
        <w:bottom w:val="none" w:sz="0" w:space="0" w:color="auto"/>
        <w:right w:val="none" w:sz="0" w:space="0" w:color="auto"/>
      </w:divBdr>
    </w:div>
    <w:div w:id="1259558846">
      <w:bodyDiv w:val="1"/>
      <w:marLeft w:val="0"/>
      <w:marRight w:val="0"/>
      <w:marTop w:val="0"/>
      <w:marBottom w:val="0"/>
      <w:divBdr>
        <w:top w:val="none" w:sz="0" w:space="0" w:color="auto"/>
        <w:left w:val="none" w:sz="0" w:space="0" w:color="auto"/>
        <w:bottom w:val="none" w:sz="0" w:space="0" w:color="auto"/>
        <w:right w:val="none" w:sz="0" w:space="0" w:color="auto"/>
      </w:divBdr>
    </w:div>
    <w:div w:id="1262101471">
      <w:bodyDiv w:val="1"/>
      <w:marLeft w:val="0"/>
      <w:marRight w:val="0"/>
      <w:marTop w:val="0"/>
      <w:marBottom w:val="0"/>
      <w:divBdr>
        <w:top w:val="none" w:sz="0" w:space="0" w:color="auto"/>
        <w:left w:val="none" w:sz="0" w:space="0" w:color="auto"/>
        <w:bottom w:val="none" w:sz="0" w:space="0" w:color="auto"/>
        <w:right w:val="none" w:sz="0" w:space="0" w:color="auto"/>
      </w:divBdr>
    </w:div>
    <w:div w:id="1290013917">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338924993">
      <w:bodyDiv w:val="1"/>
      <w:marLeft w:val="0"/>
      <w:marRight w:val="0"/>
      <w:marTop w:val="0"/>
      <w:marBottom w:val="0"/>
      <w:divBdr>
        <w:top w:val="none" w:sz="0" w:space="0" w:color="auto"/>
        <w:left w:val="none" w:sz="0" w:space="0" w:color="auto"/>
        <w:bottom w:val="none" w:sz="0" w:space="0" w:color="auto"/>
        <w:right w:val="none" w:sz="0" w:space="0" w:color="auto"/>
      </w:divBdr>
    </w:div>
    <w:div w:id="1385174061">
      <w:bodyDiv w:val="1"/>
      <w:marLeft w:val="0"/>
      <w:marRight w:val="0"/>
      <w:marTop w:val="0"/>
      <w:marBottom w:val="0"/>
      <w:divBdr>
        <w:top w:val="none" w:sz="0" w:space="0" w:color="auto"/>
        <w:left w:val="none" w:sz="0" w:space="0" w:color="auto"/>
        <w:bottom w:val="none" w:sz="0" w:space="0" w:color="auto"/>
        <w:right w:val="none" w:sz="0" w:space="0" w:color="auto"/>
      </w:divBdr>
    </w:div>
    <w:div w:id="1424454231">
      <w:bodyDiv w:val="1"/>
      <w:marLeft w:val="0"/>
      <w:marRight w:val="0"/>
      <w:marTop w:val="0"/>
      <w:marBottom w:val="0"/>
      <w:divBdr>
        <w:top w:val="none" w:sz="0" w:space="0" w:color="auto"/>
        <w:left w:val="none" w:sz="0" w:space="0" w:color="auto"/>
        <w:bottom w:val="none" w:sz="0" w:space="0" w:color="auto"/>
        <w:right w:val="none" w:sz="0" w:space="0" w:color="auto"/>
      </w:divBdr>
    </w:div>
    <w:div w:id="1430464162">
      <w:bodyDiv w:val="1"/>
      <w:marLeft w:val="0"/>
      <w:marRight w:val="0"/>
      <w:marTop w:val="0"/>
      <w:marBottom w:val="0"/>
      <w:divBdr>
        <w:top w:val="none" w:sz="0" w:space="0" w:color="auto"/>
        <w:left w:val="none" w:sz="0" w:space="0" w:color="auto"/>
        <w:bottom w:val="none" w:sz="0" w:space="0" w:color="auto"/>
        <w:right w:val="none" w:sz="0" w:space="0" w:color="auto"/>
      </w:divBdr>
    </w:div>
    <w:div w:id="1448238098">
      <w:bodyDiv w:val="1"/>
      <w:marLeft w:val="0"/>
      <w:marRight w:val="0"/>
      <w:marTop w:val="0"/>
      <w:marBottom w:val="0"/>
      <w:divBdr>
        <w:top w:val="none" w:sz="0" w:space="0" w:color="auto"/>
        <w:left w:val="none" w:sz="0" w:space="0" w:color="auto"/>
        <w:bottom w:val="none" w:sz="0" w:space="0" w:color="auto"/>
        <w:right w:val="none" w:sz="0" w:space="0" w:color="auto"/>
      </w:divBdr>
    </w:div>
    <w:div w:id="1453749277">
      <w:bodyDiv w:val="1"/>
      <w:marLeft w:val="0"/>
      <w:marRight w:val="0"/>
      <w:marTop w:val="0"/>
      <w:marBottom w:val="0"/>
      <w:divBdr>
        <w:top w:val="none" w:sz="0" w:space="0" w:color="auto"/>
        <w:left w:val="none" w:sz="0" w:space="0" w:color="auto"/>
        <w:bottom w:val="none" w:sz="0" w:space="0" w:color="auto"/>
        <w:right w:val="none" w:sz="0" w:space="0" w:color="auto"/>
      </w:divBdr>
    </w:div>
    <w:div w:id="1456411997">
      <w:bodyDiv w:val="1"/>
      <w:marLeft w:val="0"/>
      <w:marRight w:val="0"/>
      <w:marTop w:val="0"/>
      <w:marBottom w:val="0"/>
      <w:divBdr>
        <w:top w:val="none" w:sz="0" w:space="0" w:color="auto"/>
        <w:left w:val="none" w:sz="0" w:space="0" w:color="auto"/>
        <w:bottom w:val="none" w:sz="0" w:space="0" w:color="auto"/>
        <w:right w:val="none" w:sz="0" w:space="0" w:color="auto"/>
      </w:divBdr>
    </w:div>
    <w:div w:id="1498228693">
      <w:bodyDiv w:val="1"/>
      <w:marLeft w:val="0"/>
      <w:marRight w:val="0"/>
      <w:marTop w:val="0"/>
      <w:marBottom w:val="0"/>
      <w:divBdr>
        <w:top w:val="none" w:sz="0" w:space="0" w:color="auto"/>
        <w:left w:val="none" w:sz="0" w:space="0" w:color="auto"/>
        <w:bottom w:val="none" w:sz="0" w:space="0" w:color="auto"/>
        <w:right w:val="none" w:sz="0" w:space="0" w:color="auto"/>
      </w:divBdr>
    </w:div>
    <w:div w:id="1502886239">
      <w:bodyDiv w:val="1"/>
      <w:marLeft w:val="0"/>
      <w:marRight w:val="0"/>
      <w:marTop w:val="0"/>
      <w:marBottom w:val="0"/>
      <w:divBdr>
        <w:top w:val="none" w:sz="0" w:space="0" w:color="auto"/>
        <w:left w:val="none" w:sz="0" w:space="0" w:color="auto"/>
        <w:bottom w:val="none" w:sz="0" w:space="0" w:color="auto"/>
        <w:right w:val="none" w:sz="0" w:space="0" w:color="auto"/>
      </w:divBdr>
    </w:div>
    <w:div w:id="1507328861">
      <w:bodyDiv w:val="1"/>
      <w:marLeft w:val="0"/>
      <w:marRight w:val="0"/>
      <w:marTop w:val="0"/>
      <w:marBottom w:val="0"/>
      <w:divBdr>
        <w:top w:val="none" w:sz="0" w:space="0" w:color="auto"/>
        <w:left w:val="none" w:sz="0" w:space="0" w:color="auto"/>
        <w:bottom w:val="none" w:sz="0" w:space="0" w:color="auto"/>
        <w:right w:val="none" w:sz="0" w:space="0" w:color="auto"/>
      </w:divBdr>
    </w:div>
    <w:div w:id="1508327290">
      <w:bodyDiv w:val="1"/>
      <w:marLeft w:val="0"/>
      <w:marRight w:val="0"/>
      <w:marTop w:val="0"/>
      <w:marBottom w:val="0"/>
      <w:divBdr>
        <w:top w:val="none" w:sz="0" w:space="0" w:color="auto"/>
        <w:left w:val="none" w:sz="0" w:space="0" w:color="auto"/>
        <w:bottom w:val="none" w:sz="0" w:space="0" w:color="auto"/>
        <w:right w:val="none" w:sz="0" w:space="0" w:color="auto"/>
      </w:divBdr>
    </w:div>
    <w:div w:id="1519540853">
      <w:bodyDiv w:val="1"/>
      <w:marLeft w:val="0"/>
      <w:marRight w:val="0"/>
      <w:marTop w:val="0"/>
      <w:marBottom w:val="0"/>
      <w:divBdr>
        <w:top w:val="none" w:sz="0" w:space="0" w:color="auto"/>
        <w:left w:val="none" w:sz="0" w:space="0" w:color="auto"/>
        <w:bottom w:val="none" w:sz="0" w:space="0" w:color="auto"/>
        <w:right w:val="none" w:sz="0" w:space="0" w:color="auto"/>
      </w:divBdr>
    </w:div>
    <w:div w:id="1553880321">
      <w:bodyDiv w:val="1"/>
      <w:marLeft w:val="0"/>
      <w:marRight w:val="0"/>
      <w:marTop w:val="0"/>
      <w:marBottom w:val="0"/>
      <w:divBdr>
        <w:top w:val="none" w:sz="0" w:space="0" w:color="auto"/>
        <w:left w:val="none" w:sz="0" w:space="0" w:color="auto"/>
        <w:bottom w:val="none" w:sz="0" w:space="0" w:color="auto"/>
        <w:right w:val="none" w:sz="0" w:space="0" w:color="auto"/>
      </w:divBdr>
      <w:divsChild>
        <w:div w:id="10884170">
          <w:marLeft w:val="1858"/>
          <w:marRight w:val="0"/>
          <w:marTop w:val="96"/>
          <w:marBottom w:val="0"/>
          <w:divBdr>
            <w:top w:val="none" w:sz="0" w:space="0" w:color="auto"/>
            <w:left w:val="none" w:sz="0" w:space="0" w:color="auto"/>
            <w:bottom w:val="none" w:sz="0" w:space="0" w:color="auto"/>
            <w:right w:val="none" w:sz="0" w:space="0" w:color="auto"/>
          </w:divBdr>
        </w:div>
      </w:divsChild>
    </w:div>
    <w:div w:id="1575822881">
      <w:bodyDiv w:val="1"/>
      <w:marLeft w:val="0"/>
      <w:marRight w:val="0"/>
      <w:marTop w:val="0"/>
      <w:marBottom w:val="0"/>
      <w:divBdr>
        <w:top w:val="none" w:sz="0" w:space="0" w:color="auto"/>
        <w:left w:val="none" w:sz="0" w:space="0" w:color="auto"/>
        <w:bottom w:val="none" w:sz="0" w:space="0" w:color="auto"/>
        <w:right w:val="none" w:sz="0" w:space="0" w:color="auto"/>
      </w:divBdr>
    </w:div>
    <w:div w:id="1593079753">
      <w:bodyDiv w:val="1"/>
      <w:marLeft w:val="0"/>
      <w:marRight w:val="0"/>
      <w:marTop w:val="0"/>
      <w:marBottom w:val="0"/>
      <w:divBdr>
        <w:top w:val="none" w:sz="0" w:space="0" w:color="auto"/>
        <w:left w:val="none" w:sz="0" w:space="0" w:color="auto"/>
        <w:bottom w:val="none" w:sz="0" w:space="0" w:color="auto"/>
        <w:right w:val="none" w:sz="0" w:space="0" w:color="auto"/>
      </w:divBdr>
    </w:div>
    <w:div w:id="1600287840">
      <w:bodyDiv w:val="1"/>
      <w:marLeft w:val="0"/>
      <w:marRight w:val="0"/>
      <w:marTop w:val="0"/>
      <w:marBottom w:val="0"/>
      <w:divBdr>
        <w:top w:val="none" w:sz="0" w:space="0" w:color="auto"/>
        <w:left w:val="none" w:sz="0" w:space="0" w:color="auto"/>
        <w:bottom w:val="none" w:sz="0" w:space="0" w:color="auto"/>
        <w:right w:val="none" w:sz="0" w:space="0" w:color="auto"/>
      </w:divBdr>
    </w:div>
    <w:div w:id="1605573128">
      <w:bodyDiv w:val="1"/>
      <w:marLeft w:val="0"/>
      <w:marRight w:val="0"/>
      <w:marTop w:val="0"/>
      <w:marBottom w:val="0"/>
      <w:divBdr>
        <w:top w:val="none" w:sz="0" w:space="0" w:color="auto"/>
        <w:left w:val="none" w:sz="0" w:space="0" w:color="auto"/>
        <w:bottom w:val="none" w:sz="0" w:space="0" w:color="auto"/>
        <w:right w:val="none" w:sz="0" w:space="0" w:color="auto"/>
      </w:divBdr>
    </w:div>
    <w:div w:id="1605725662">
      <w:bodyDiv w:val="1"/>
      <w:marLeft w:val="0"/>
      <w:marRight w:val="0"/>
      <w:marTop w:val="0"/>
      <w:marBottom w:val="0"/>
      <w:divBdr>
        <w:top w:val="none" w:sz="0" w:space="0" w:color="auto"/>
        <w:left w:val="none" w:sz="0" w:space="0" w:color="auto"/>
        <w:bottom w:val="none" w:sz="0" w:space="0" w:color="auto"/>
        <w:right w:val="none" w:sz="0" w:space="0" w:color="auto"/>
      </w:divBdr>
    </w:div>
    <w:div w:id="1611547948">
      <w:bodyDiv w:val="1"/>
      <w:marLeft w:val="0"/>
      <w:marRight w:val="0"/>
      <w:marTop w:val="0"/>
      <w:marBottom w:val="0"/>
      <w:divBdr>
        <w:top w:val="none" w:sz="0" w:space="0" w:color="auto"/>
        <w:left w:val="none" w:sz="0" w:space="0" w:color="auto"/>
        <w:bottom w:val="none" w:sz="0" w:space="0" w:color="auto"/>
        <w:right w:val="none" w:sz="0" w:space="0" w:color="auto"/>
      </w:divBdr>
    </w:div>
    <w:div w:id="1615283739">
      <w:bodyDiv w:val="1"/>
      <w:marLeft w:val="0"/>
      <w:marRight w:val="0"/>
      <w:marTop w:val="0"/>
      <w:marBottom w:val="0"/>
      <w:divBdr>
        <w:top w:val="none" w:sz="0" w:space="0" w:color="auto"/>
        <w:left w:val="none" w:sz="0" w:space="0" w:color="auto"/>
        <w:bottom w:val="none" w:sz="0" w:space="0" w:color="auto"/>
        <w:right w:val="none" w:sz="0" w:space="0" w:color="auto"/>
      </w:divBdr>
    </w:div>
    <w:div w:id="1631545335">
      <w:bodyDiv w:val="1"/>
      <w:marLeft w:val="0"/>
      <w:marRight w:val="0"/>
      <w:marTop w:val="0"/>
      <w:marBottom w:val="0"/>
      <w:divBdr>
        <w:top w:val="none" w:sz="0" w:space="0" w:color="auto"/>
        <w:left w:val="none" w:sz="0" w:space="0" w:color="auto"/>
        <w:bottom w:val="none" w:sz="0" w:space="0" w:color="auto"/>
        <w:right w:val="none" w:sz="0" w:space="0" w:color="auto"/>
      </w:divBdr>
    </w:div>
    <w:div w:id="1648899322">
      <w:bodyDiv w:val="1"/>
      <w:marLeft w:val="0"/>
      <w:marRight w:val="0"/>
      <w:marTop w:val="0"/>
      <w:marBottom w:val="0"/>
      <w:divBdr>
        <w:top w:val="none" w:sz="0" w:space="0" w:color="auto"/>
        <w:left w:val="none" w:sz="0" w:space="0" w:color="auto"/>
        <w:bottom w:val="none" w:sz="0" w:space="0" w:color="auto"/>
        <w:right w:val="none" w:sz="0" w:space="0" w:color="auto"/>
      </w:divBdr>
    </w:div>
    <w:div w:id="1653438879">
      <w:bodyDiv w:val="1"/>
      <w:marLeft w:val="0"/>
      <w:marRight w:val="0"/>
      <w:marTop w:val="0"/>
      <w:marBottom w:val="0"/>
      <w:divBdr>
        <w:top w:val="none" w:sz="0" w:space="0" w:color="auto"/>
        <w:left w:val="none" w:sz="0" w:space="0" w:color="auto"/>
        <w:bottom w:val="none" w:sz="0" w:space="0" w:color="auto"/>
        <w:right w:val="none" w:sz="0" w:space="0" w:color="auto"/>
      </w:divBdr>
      <w:divsChild>
        <w:div w:id="1905799137">
          <w:marLeft w:val="1858"/>
          <w:marRight w:val="0"/>
          <w:marTop w:val="96"/>
          <w:marBottom w:val="0"/>
          <w:divBdr>
            <w:top w:val="none" w:sz="0" w:space="0" w:color="auto"/>
            <w:left w:val="none" w:sz="0" w:space="0" w:color="auto"/>
            <w:bottom w:val="none" w:sz="0" w:space="0" w:color="auto"/>
            <w:right w:val="none" w:sz="0" w:space="0" w:color="auto"/>
          </w:divBdr>
        </w:div>
      </w:divsChild>
    </w:div>
    <w:div w:id="1659529565">
      <w:bodyDiv w:val="1"/>
      <w:marLeft w:val="0"/>
      <w:marRight w:val="0"/>
      <w:marTop w:val="0"/>
      <w:marBottom w:val="0"/>
      <w:divBdr>
        <w:top w:val="none" w:sz="0" w:space="0" w:color="auto"/>
        <w:left w:val="none" w:sz="0" w:space="0" w:color="auto"/>
        <w:bottom w:val="none" w:sz="0" w:space="0" w:color="auto"/>
        <w:right w:val="none" w:sz="0" w:space="0" w:color="auto"/>
      </w:divBdr>
    </w:div>
    <w:div w:id="1662660069">
      <w:bodyDiv w:val="1"/>
      <w:marLeft w:val="0"/>
      <w:marRight w:val="0"/>
      <w:marTop w:val="0"/>
      <w:marBottom w:val="0"/>
      <w:divBdr>
        <w:top w:val="none" w:sz="0" w:space="0" w:color="auto"/>
        <w:left w:val="none" w:sz="0" w:space="0" w:color="auto"/>
        <w:bottom w:val="none" w:sz="0" w:space="0" w:color="auto"/>
        <w:right w:val="none" w:sz="0" w:space="0" w:color="auto"/>
      </w:divBdr>
    </w:div>
    <w:div w:id="176399150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5926603">
      <w:bodyDiv w:val="1"/>
      <w:marLeft w:val="0"/>
      <w:marRight w:val="0"/>
      <w:marTop w:val="0"/>
      <w:marBottom w:val="0"/>
      <w:divBdr>
        <w:top w:val="none" w:sz="0" w:space="0" w:color="auto"/>
        <w:left w:val="none" w:sz="0" w:space="0" w:color="auto"/>
        <w:bottom w:val="none" w:sz="0" w:space="0" w:color="auto"/>
        <w:right w:val="none" w:sz="0" w:space="0" w:color="auto"/>
      </w:divBdr>
      <w:divsChild>
        <w:div w:id="970212980">
          <w:marLeft w:val="1858"/>
          <w:marRight w:val="0"/>
          <w:marTop w:val="96"/>
          <w:marBottom w:val="0"/>
          <w:divBdr>
            <w:top w:val="none" w:sz="0" w:space="0" w:color="auto"/>
            <w:left w:val="none" w:sz="0" w:space="0" w:color="auto"/>
            <w:bottom w:val="none" w:sz="0" w:space="0" w:color="auto"/>
            <w:right w:val="none" w:sz="0" w:space="0" w:color="auto"/>
          </w:divBdr>
        </w:div>
      </w:divsChild>
    </w:div>
    <w:div w:id="1814134109">
      <w:bodyDiv w:val="1"/>
      <w:marLeft w:val="0"/>
      <w:marRight w:val="0"/>
      <w:marTop w:val="0"/>
      <w:marBottom w:val="0"/>
      <w:divBdr>
        <w:top w:val="none" w:sz="0" w:space="0" w:color="auto"/>
        <w:left w:val="none" w:sz="0" w:space="0" w:color="auto"/>
        <w:bottom w:val="none" w:sz="0" w:space="0" w:color="auto"/>
        <w:right w:val="none" w:sz="0" w:space="0" w:color="auto"/>
      </w:divBdr>
    </w:div>
    <w:div w:id="1828281666">
      <w:bodyDiv w:val="1"/>
      <w:marLeft w:val="0"/>
      <w:marRight w:val="0"/>
      <w:marTop w:val="0"/>
      <w:marBottom w:val="0"/>
      <w:divBdr>
        <w:top w:val="none" w:sz="0" w:space="0" w:color="auto"/>
        <w:left w:val="none" w:sz="0" w:space="0" w:color="auto"/>
        <w:bottom w:val="none" w:sz="0" w:space="0" w:color="auto"/>
        <w:right w:val="none" w:sz="0" w:space="0" w:color="auto"/>
      </w:divBdr>
    </w:div>
    <w:div w:id="1834952619">
      <w:bodyDiv w:val="1"/>
      <w:marLeft w:val="0"/>
      <w:marRight w:val="0"/>
      <w:marTop w:val="0"/>
      <w:marBottom w:val="0"/>
      <w:divBdr>
        <w:top w:val="none" w:sz="0" w:space="0" w:color="auto"/>
        <w:left w:val="none" w:sz="0" w:space="0" w:color="auto"/>
        <w:bottom w:val="none" w:sz="0" w:space="0" w:color="auto"/>
        <w:right w:val="none" w:sz="0" w:space="0" w:color="auto"/>
      </w:divBdr>
    </w:div>
    <w:div w:id="1846819153">
      <w:bodyDiv w:val="1"/>
      <w:marLeft w:val="0"/>
      <w:marRight w:val="0"/>
      <w:marTop w:val="0"/>
      <w:marBottom w:val="0"/>
      <w:divBdr>
        <w:top w:val="none" w:sz="0" w:space="0" w:color="auto"/>
        <w:left w:val="none" w:sz="0" w:space="0" w:color="auto"/>
        <w:bottom w:val="none" w:sz="0" w:space="0" w:color="auto"/>
        <w:right w:val="none" w:sz="0" w:space="0" w:color="auto"/>
      </w:divBdr>
    </w:div>
    <w:div w:id="1880118680">
      <w:bodyDiv w:val="1"/>
      <w:marLeft w:val="0"/>
      <w:marRight w:val="0"/>
      <w:marTop w:val="0"/>
      <w:marBottom w:val="0"/>
      <w:divBdr>
        <w:top w:val="none" w:sz="0" w:space="0" w:color="auto"/>
        <w:left w:val="none" w:sz="0" w:space="0" w:color="auto"/>
        <w:bottom w:val="none" w:sz="0" w:space="0" w:color="auto"/>
        <w:right w:val="none" w:sz="0" w:space="0" w:color="auto"/>
      </w:divBdr>
    </w:div>
    <w:div w:id="1884637400">
      <w:bodyDiv w:val="1"/>
      <w:marLeft w:val="0"/>
      <w:marRight w:val="0"/>
      <w:marTop w:val="0"/>
      <w:marBottom w:val="0"/>
      <w:divBdr>
        <w:top w:val="none" w:sz="0" w:space="0" w:color="auto"/>
        <w:left w:val="none" w:sz="0" w:space="0" w:color="auto"/>
        <w:bottom w:val="none" w:sz="0" w:space="0" w:color="auto"/>
        <w:right w:val="none" w:sz="0" w:space="0" w:color="auto"/>
      </w:divBdr>
    </w:div>
    <w:div w:id="1915622107">
      <w:bodyDiv w:val="1"/>
      <w:marLeft w:val="0"/>
      <w:marRight w:val="0"/>
      <w:marTop w:val="0"/>
      <w:marBottom w:val="0"/>
      <w:divBdr>
        <w:top w:val="none" w:sz="0" w:space="0" w:color="auto"/>
        <w:left w:val="none" w:sz="0" w:space="0" w:color="auto"/>
        <w:bottom w:val="none" w:sz="0" w:space="0" w:color="auto"/>
        <w:right w:val="none" w:sz="0" w:space="0" w:color="auto"/>
      </w:divBdr>
    </w:div>
    <w:div w:id="1932230073">
      <w:bodyDiv w:val="1"/>
      <w:marLeft w:val="0"/>
      <w:marRight w:val="0"/>
      <w:marTop w:val="0"/>
      <w:marBottom w:val="0"/>
      <w:divBdr>
        <w:top w:val="none" w:sz="0" w:space="0" w:color="auto"/>
        <w:left w:val="none" w:sz="0" w:space="0" w:color="auto"/>
        <w:bottom w:val="none" w:sz="0" w:space="0" w:color="auto"/>
        <w:right w:val="none" w:sz="0" w:space="0" w:color="auto"/>
      </w:divBdr>
      <w:divsChild>
        <w:div w:id="2067340319">
          <w:marLeft w:val="1858"/>
          <w:marRight w:val="0"/>
          <w:marTop w:val="96"/>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795786">
      <w:bodyDiv w:val="1"/>
      <w:marLeft w:val="0"/>
      <w:marRight w:val="0"/>
      <w:marTop w:val="0"/>
      <w:marBottom w:val="0"/>
      <w:divBdr>
        <w:top w:val="none" w:sz="0" w:space="0" w:color="auto"/>
        <w:left w:val="none" w:sz="0" w:space="0" w:color="auto"/>
        <w:bottom w:val="none" w:sz="0" w:space="0" w:color="auto"/>
        <w:right w:val="none" w:sz="0" w:space="0" w:color="auto"/>
      </w:divBdr>
    </w:div>
    <w:div w:id="1944536437">
      <w:bodyDiv w:val="1"/>
      <w:marLeft w:val="0"/>
      <w:marRight w:val="0"/>
      <w:marTop w:val="0"/>
      <w:marBottom w:val="0"/>
      <w:divBdr>
        <w:top w:val="none" w:sz="0" w:space="0" w:color="auto"/>
        <w:left w:val="none" w:sz="0" w:space="0" w:color="auto"/>
        <w:bottom w:val="none" w:sz="0" w:space="0" w:color="auto"/>
        <w:right w:val="none" w:sz="0" w:space="0" w:color="auto"/>
      </w:divBdr>
    </w:div>
    <w:div w:id="1982954559">
      <w:bodyDiv w:val="1"/>
      <w:marLeft w:val="0"/>
      <w:marRight w:val="0"/>
      <w:marTop w:val="0"/>
      <w:marBottom w:val="0"/>
      <w:divBdr>
        <w:top w:val="none" w:sz="0" w:space="0" w:color="auto"/>
        <w:left w:val="none" w:sz="0" w:space="0" w:color="auto"/>
        <w:bottom w:val="none" w:sz="0" w:space="0" w:color="auto"/>
        <w:right w:val="none" w:sz="0" w:space="0" w:color="auto"/>
      </w:divBdr>
    </w:div>
    <w:div w:id="2012835944">
      <w:bodyDiv w:val="1"/>
      <w:marLeft w:val="0"/>
      <w:marRight w:val="0"/>
      <w:marTop w:val="0"/>
      <w:marBottom w:val="0"/>
      <w:divBdr>
        <w:top w:val="none" w:sz="0" w:space="0" w:color="auto"/>
        <w:left w:val="none" w:sz="0" w:space="0" w:color="auto"/>
        <w:bottom w:val="none" w:sz="0" w:space="0" w:color="auto"/>
        <w:right w:val="none" w:sz="0" w:space="0" w:color="auto"/>
      </w:divBdr>
    </w:div>
    <w:div w:id="2013951958">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8890959">
      <w:bodyDiv w:val="1"/>
      <w:marLeft w:val="0"/>
      <w:marRight w:val="0"/>
      <w:marTop w:val="0"/>
      <w:marBottom w:val="0"/>
      <w:divBdr>
        <w:top w:val="none" w:sz="0" w:space="0" w:color="auto"/>
        <w:left w:val="none" w:sz="0" w:space="0" w:color="auto"/>
        <w:bottom w:val="none" w:sz="0" w:space="0" w:color="auto"/>
        <w:right w:val="none" w:sz="0" w:space="0" w:color="auto"/>
      </w:divBdr>
    </w:div>
    <w:div w:id="2045017450">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68213219">
      <w:bodyDiv w:val="1"/>
      <w:marLeft w:val="0"/>
      <w:marRight w:val="0"/>
      <w:marTop w:val="0"/>
      <w:marBottom w:val="0"/>
      <w:divBdr>
        <w:top w:val="none" w:sz="0" w:space="0" w:color="auto"/>
        <w:left w:val="none" w:sz="0" w:space="0" w:color="auto"/>
        <w:bottom w:val="none" w:sz="0" w:space="0" w:color="auto"/>
        <w:right w:val="none" w:sz="0" w:space="0" w:color="auto"/>
      </w:divBdr>
    </w:div>
    <w:div w:id="2072732724">
      <w:bodyDiv w:val="1"/>
      <w:marLeft w:val="0"/>
      <w:marRight w:val="0"/>
      <w:marTop w:val="0"/>
      <w:marBottom w:val="0"/>
      <w:divBdr>
        <w:top w:val="none" w:sz="0" w:space="0" w:color="auto"/>
        <w:left w:val="none" w:sz="0" w:space="0" w:color="auto"/>
        <w:bottom w:val="none" w:sz="0" w:space="0" w:color="auto"/>
        <w:right w:val="none" w:sz="0" w:space="0" w:color="auto"/>
      </w:divBdr>
    </w:div>
    <w:div w:id="211655491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 w:id="213890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89DA3-F086-4ABF-9428-05A6FEDE3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1858</TotalTime>
  <Pages>6</Pages>
  <Words>5702</Words>
  <Characters>5874</Characters>
  <Application>Microsoft Office Word</Application>
  <DocSecurity>0</DocSecurity>
  <Lines>209</Lines>
  <Paragraphs>199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kuangyiru</cp:lastModifiedBy>
  <cp:revision>909</cp:revision>
  <cp:lastPrinted>2019-02-06T17:41:00Z</cp:lastPrinted>
  <dcterms:created xsi:type="dcterms:W3CDTF">2023-04-07T02:20:00Z</dcterms:created>
  <dcterms:modified xsi:type="dcterms:W3CDTF">2023-08-09T08:33:00Z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(3)swRvDgl6Vb7sC2UBWFUUl9CVlXflmc5y9LRg9eQ5BcFEjY7yGikp7nO7qjEV5LflYB7NRnOH
ot3CIVVzWh6Sw0x5uRrpJWPTUQEgFa7ftMHR+difs32eo+xij9cbA0tMqAfEt/890qx+Lmkw
26PG3p6mtNBv0XkYDuRnW1wDA532mHuTb2Y88MYGlfiPwqeEl5D/XsyJgSUhHIlMgQiIoQW/
JsskOEYa+ah83Fm4X5</vt:lpwstr>
  </property>
  <property fmtid="{D5CDD505-2E9C-101B-9397-08002B2CF9AE}" pid="4" name="_2015_ms_pID_7253431">
    <vt:lpwstr>ZNP/eWI/HWGhzyNHLfLVocOtbbRK8QrRa6ndRRdKlk8wH+7us06BRz
OJI62vftxfk1/Z45Y1s90K84YOOGbMB8q6uLUigtVZA2hAQCtgRkogE09RyH+1ehgxzVIeZ0
2pGtPYmRnMal3Y0ym4u0ITdDL3TpDIob7iEF4RG/OrvIDTFG0UNDI/Bel1MWl6U0s4h9hzG+
LzC0PLdm4a19CSk8i8DGBIkmreVEmJ7vaE89</vt:lpwstr>
  </property>
  <property fmtid="{D5CDD505-2E9C-101B-9397-08002B2CF9AE}" pid="5" name="_2015_ms_pID_7253432">
    <vt:lpwstr>jQ==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1687865325</vt:lpwstr>
  </property>
</Properties>
</file>